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775E33">
        <w:rPr>
          <w:b/>
          <w:sz w:val="24"/>
          <w:u w:val="single"/>
        </w:rPr>
        <w:t>NOVEMBER 17</w:t>
      </w:r>
      <w:r w:rsidR="00127F6E">
        <w:rPr>
          <w:b/>
          <w:sz w:val="24"/>
          <w:u w:val="single"/>
        </w:rPr>
        <w:t>, 2015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775E33" w:rsidRPr="00FF76A6">
        <w:rPr>
          <w:sz w:val="24"/>
          <w:szCs w:val="24"/>
        </w:rPr>
        <w:t>Mary Martin</w:t>
      </w:r>
      <w:r w:rsidR="00775E33">
        <w:rPr>
          <w:sz w:val="24"/>
          <w:szCs w:val="24"/>
        </w:rPr>
        <w:tab/>
      </w:r>
      <w:r w:rsidR="00775E33">
        <w:rPr>
          <w:sz w:val="24"/>
          <w:szCs w:val="24"/>
        </w:rPr>
        <w:tab/>
      </w:r>
      <w:r w:rsidR="00775E33" w:rsidRPr="00FF76A6">
        <w:rPr>
          <w:sz w:val="24"/>
          <w:szCs w:val="24"/>
        </w:rPr>
        <w:t>Michael Lisk</w:t>
      </w:r>
      <w:r w:rsidR="00775E33">
        <w:rPr>
          <w:sz w:val="24"/>
          <w:szCs w:val="24"/>
        </w:rPr>
        <w:t xml:space="preserve"> (arrived at 6:37 p.m.)</w:t>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775E33" w:rsidRPr="00FF76A6">
        <w:rPr>
          <w:sz w:val="24"/>
          <w:szCs w:val="24"/>
        </w:rPr>
        <w:t>Andrew Liendecker</w:t>
      </w:r>
      <w:r w:rsidR="00BB1A09">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775E33">
        <w:rPr>
          <w:sz w:val="24"/>
        </w:rPr>
        <w:tab/>
      </w:r>
      <w:r w:rsidR="00775E33">
        <w:rPr>
          <w:sz w:val="24"/>
          <w:szCs w:val="24"/>
        </w:rPr>
        <w:t>Scott Chrzanowski,</w:t>
      </w:r>
      <w:r w:rsidR="00775E33" w:rsidRPr="00775E33">
        <w:rPr>
          <w:sz w:val="24"/>
          <w:szCs w:val="24"/>
        </w:rPr>
        <w:t xml:space="preserve"> </w:t>
      </w:r>
      <w:r w:rsidR="00775E33" w:rsidRPr="00FF76A6">
        <w:rPr>
          <w:sz w:val="24"/>
          <w:szCs w:val="24"/>
        </w:rPr>
        <w:t>Tina Stanford</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r>
      <w:r w:rsidR="00775E33">
        <w:rPr>
          <w:sz w:val="24"/>
        </w:rPr>
        <w:t>Maria Rocker, MORIC</w:t>
      </w:r>
    </w:p>
    <w:p w:rsidR="00775E33" w:rsidRDefault="00775E33">
      <w:pPr>
        <w:tabs>
          <w:tab w:val="left" w:pos="1440"/>
          <w:tab w:val="left" w:pos="4320"/>
        </w:tabs>
        <w:rPr>
          <w:sz w:val="24"/>
        </w:rPr>
      </w:pPr>
      <w:r>
        <w:rPr>
          <w:sz w:val="24"/>
        </w:rPr>
        <w:tab/>
        <w:t>Steve Virkler, Journal &amp; Republican</w:t>
      </w:r>
    </w:p>
    <w:p w:rsidR="00CD4B92" w:rsidRDefault="00775E33">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0C0AF7" w:rsidRDefault="00CD4B92" w:rsidP="000C0AF7">
      <w:pPr>
        <w:tabs>
          <w:tab w:val="left" w:pos="1440"/>
          <w:tab w:val="left" w:pos="4320"/>
        </w:tabs>
        <w:rPr>
          <w:sz w:val="24"/>
        </w:rPr>
      </w:pPr>
      <w:r>
        <w:rPr>
          <w:sz w:val="24"/>
        </w:rPr>
        <w:t xml:space="preserve">Barry Worczak, Board President, called the Regular Meeting to order at </w:t>
      </w:r>
      <w:r w:rsidR="00775E33">
        <w:rPr>
          <w:sz w:val="24"/>
        </w:rPr>
        <w:t>6:35</w:t>
      </w:r>
      <w:r w:rsidR="00A12032">
        <w:rPr>
          <w:sz w:val="24"/>
        </w:rPr>
        <w:t xml:space="preserve"> </w:t>
      </w:r>
      <w:r w:rsidR="008608E0">
        <w:rPr>
          <w:sz w:val="24"/>
        </w:rPr>
        <w:t xml:space="preserve"> p.m., </w:t>
      </w:r>
      <w:r w:rsidR="00A21370">
        <w:rPr>
          <w:sz w:val="24"/>
        </w:rPr>
        <w:t xml:space="preserve">immediately following the Audit Committee Meeting. </w:t>
      </w:r>
      <w:r>
        <w:rPr>
          <w:sz w:val="24"/>
        </w:rPr>
        <w:t xml:space="preserve"> A moment of silence was observed and the Pledge of Allegiance was recited.</w:t>
      </w:r>
    </w:p>
    <w:p w:rsidR="000C0AF7" w:rsidRDefault="000C0AF7">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75E33">
            <w:pPr>
              <w:tabs>
                <w:tab w:val="left" w:pos="4320"/>
              </w:tabs>
              <w:ind w:right="156"/>
              <w:rPr>
                <w:sz w:val="24"/>
              </w:rPr>
            </w:pPr>
            <w:r>
              <w:rPr>
                <w:sz w:val="24"/>
              </w:rPr>
              <w:t>63.</w:t>
            </w:r>
          </w:p>
        </w:tc>
        <w:tc>
          <w:tcPr>
            <w:tcW w:w="7560" w:type="dxa"/>
          </w:tcPr>
          <w:p w:rsidR="00CD4B92" w:rsidRDefault="00775E33" w:rsidP="00C14DF4">
            <w:pPr>
              <w:tabs>
                <w:tab w:val="left" w:pos="3384"/>
              </w:tabs>
              <w:rPr>
                <w:sz w:val="24"/>
              </w:rPr>
            </w:pPr>
            <w:r>
              <w:rPr>
                <w:sz w:val="24"/>
              </w:rPr>
              <w:t>Mr. Ventura moved, Mr. Burmingham seconded, that the minutes of the October 20, 2015 Regular Meeting be approved.</w:t>
            </w:r>
          </w:p>
          <w:p w:rsidR="00775E33" w:rsidRDefault="00775E33"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0C0AF7" w:rsidRDefault="000C0AF7">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64</w:t>
            </w:r>
            <w:r w:rsidR="00775E33">
              <w:rPr>
                <w:sz w:val="24"/>
              </w:rPr>
              <w:t>.</w:t>
            </w:r>
          </w:p>
        </w:tc>
        <w:tc>
          <w:tcPr>
            <w:tcW w:w="7560" w:type="dxa"/>
          </w:tcPr>
          <w:p w:rsidR="00874953" w:rsidRDefault="00874953" w:rsidP="00874953">
            <w:pPr>
              <w:tabs>
                <w:tab w:val="left" w:pos="3384"/>
                <w:tab w:val="left" w:pos="4320"/>
              </w:tabs>
              <w:rPr>
                <w:sz w:val="24"/>
              </w:rPr>
            </w:pPr>
            <w:r>
              <w:rPr>
                <w:sz w:val="24"/>
              </w:rPr>
              <w:t xml:space="preserve">Mr. </w:t>
            </w:r>
            <w:r w:rsidR="00775E33">
              <w:rPr>
                <w:sz w:val="24"/>
              </w:rPr>
              <w:t>Liendecker</w:t>
            </w:r>
            <w:r>
              <w:rPr>
                <w:sz w:val="24"/>
              </w:rPr>
              <w:t xml:space="preserve"> moved, Mr. Ventura 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775E33" w:rsidRPr="00775E33" w:rsidRDefault="00775E33" w:rsidP="007E2B9F">
            <w:pPr>
              <w:tabs>
                <w:tab w:val="left" w:pos="3384"/>
                <w:tab w:val="left" w:pos="4320"/>
              </w:tabs>
              <w:rPr>
                <w:sz w:val="24"/>
                <w:u w:val="single"/>
              </w:rPr>
            </w:pPr>
            <w:r w:rsidRPr="00775E33">
              <w:rPr>
                <w:sz w:val="24"/>
                <w:u w:val="single"/>
              </w:rPr>
              <w:t>GENERAL FUND</w:t>
            </w:r>
          </w:p>
          <w:p w:rsidR="00775E33" w:rsidRPr="00775E33" w:rsidRDefault="00775E33" w:rsidP="007E2B9F">
            <w:pPr>
              <w:tabs>
                <w:tab w:val="left" w:pos="3384"/>
                <w:tab w:val="left" w:pos="4320"/>
              </w:tabs>
              <w:rPr>
                <w:sz w:val="24"/>
              </w:rPr>
            </w:pPr>
            <w:r w:rsidRPr="00775E33">
              <w:rPr>
                <w:sz w:val="24"/>
              </w:rPr>
              <w:t>Resolved that in accordance with the recommendation of the Superintendent of Schools, checks be issued in payment of Octobe</w:t>
            </w:r>
            <w:r w:rsidR="007E2B9F">
              <w:rPr>
                <w:sz w:val="24"/>
              </w:rPr>
              <w:t xml:space="preserve">r bills as duly audited in the </w:t>
            </w:r>
            <w:r w:rsidRPr="00775E33">
              <w:rPr>
                <w:sz w:val="24"/>
              </w:rPr>
              <w:t xml:space="preserve"> amount of $1,472,176.81 from the General Fund.</w:t>
            </w:r>
          </w:p>
          <w:p w:rsidR="00775E33" w:rsidRPr="00775E33" w:rsidRDefault="00775E33" w:rsidP="007E2B9F">
            <w:pPr>
              <w:tabs>
                <w:tab w:val="left" w:pos="3384"/>
                <w:tab w:val="left" w:pos="4320"/>
              </w:tabs>
              <w:rPr>
                <w:sz w:val="24"/>
              </w:rPr>
            </w:pPr>
          </w:p>
          <w:p w:rsidR="00775E33" w:rsidRPr="00775E33" w:rsidRDefault="00775E33" w:rsidP="007E2B9F">
            <w:pPr>
              <w:tabs>
                <w:tab w:val="left" w:pos="3384"/>
                <w:tab w:val="left" w:pos="4320"/>
              </w:tabs>
              <w:rPr>
                <w:sz w:val="24"/>
                <w:u w:val="single"/>
              </w:rPr>
            </w:pPr>
            <w:r w:rsidRPr="00775E33">
              <w:rPr>
                <w:sz w:val="24"/>
                <w:u w:val="single"/>
              </w:rPr>
              <w:t>SCHOOL LUNCH FUND</w:t>
            </w:r>
          </w:p>
          <w:p w:rsidR="00775E33" w:rsidRPr="00775E33" w:rsidRDefault="00775E33" w:rsidP="007E2B9F">
            <w:pPr>
              <w:tabs>
                <w:tab w:val="left" w:pos="3384"/>
                <w:tab w:val="left" w:pos="4320"/>
              </w:tabs>
              <w:rPr>
                <w:sz w:val="24"/>
              </w:rPr>
            </w:pPr>
            <w:r w:rsidRPr="00775E33">
              <w:rPr>
                <w:sz w:val="24"/>
              </w:rPr>
              <w:t>Resolved that in accordance with the recommend</w:t>
            </w:r>
            <w:r w:rsidR="007E2B9F">
              <w:rPr>
                <w:sz w:val="24"/>
              </w:rPr>
              <w:t xml:space="preserve">ation of the Superintendent of </w:t>
            </w:r>
            <w:r w:rsidRPr="00775E33">
              <w:rPr>
                <w:sz w:val="24"/>
              </w:rPr>
              <w:t>Schools, checks be issued in payment of Octobe</w:t>
            </w:r>
            <w:r w:rsidR="007E2B9F">
              <w:rPr>
                <w:sz w:val="24"/>
              </w:rPr>
              <w:t xml:space="preserve">r bills as duly audited in the </w:t>
            </w:r>
            <w:r w:rsidRPr="00775E33">
              <w:rPr>
                <w:sz w:val="24"/>
              </w:rPr>
              <w:t>amount of $51,914.66 from the School Lunch Fund.</w:t>
            </w:r>
          </w:p>
          <w:p w:rsidR="00775E33" w:rsidRPr="00775E33" w:rsidRDefault="00775E33" w:rsidP="007E2B9F">
            <w:pPr>
              <w:tabs>
                <w:tab w:val="left" w:pos="3384"/>
                <w:tab w:val="left" w:pos="4320"/>
              </w:tabs>
              <w:rPr>
                <w:sz w:val="24"/>
              </w:rPr>
            </w:pPr>
          </w:p>
          <w:p w:rsidR="00775E33" w:rsidRPr="00775E33" w:rsidRDefault="00775E33" w:rsidP="007E2B9F">
            <w:pPr>
              <w:tabs>
                <w:tab w:val="left" w:pos="3384"/>
                <w:tab w:val="left" w:pos="4320"/>
              </w:tabs>
              <w:rPr>
                <w:sz w:val="24"/>
                <w:u w:val="single"/>
              </w:rPr>
            </w:pPr>
            <w:r w:rsidRPr="00775E33">
              <w:rPr>
                <w:sz w:val="24"/>
                <w:u w:val="single"/>
              </w:rPr>
              <w:t>SPECIAL AID FUND</w:t>
            </w:r>
          </w:p>
          <w:p w:rsidR="00775E33" w:rsidRPr="00775E33" w:rsidRDefault="00775E33" w:rsidP="007E2B9F">
            <w:pPr>
              <w:tabs>
                <w:tab w:val="left" w:pos="3384"/>
                <w:tab w:val="left" w:pos="4320"/>
              </w:tabs>
              <w:rPr>
                <w:sz w:val="24"/>
              </w:rPr>
            </w:pPr>
            <w:r w:rsidRPr="00775E33">
              <w:rPr>
                <w:sz w:val="24"/>
              </w:rPr>
              <w:t>Resolved that in accordance with the recommendation of the Superintendent of</w:t>
            </w:r>
            <w:r w:rsidR="007E2B9F">
              <w:rPr>
                <w:sz w:val="24"/>
              </w:rPr>
              <w:t xml:space="preserve"> </w:t>
            </w:r>
            <w:r w:rsidRPr="00775E33">
              <w:rPr>
                <w:sz w:val="24"/>
              </w:rPr>
              <w:t>Schools, checks be issued in payment of October bills as duly audited in the amount of $68,782.64 from the Special Aid Fund.</w:t>
            </w:r>
          </w:p>
          <w:p w:rsidR="00775E33" w:rsidRPr="00775E33" w:rsidRDefault="00775E33" w:rsidP="007E2B9F">
            <w:pPr>
              <w:tabs>
                <w:tab w:val="left" w:pos="3384"/>
                <w:tab w:val="left" w:pos="4320"/>
              </w:tabs>
              <w:rPr>
                <w:sz w:val="24"/>
              </w:rPr>
            </w:pPr>
          </w:p>
          <w:p w:rsidR="00775E33" w:rsidRPr="008608E0" w:rsidRDefault="00775E33" w:rsidP="007E2B9F">
            <w:pPr>
              <w:tabs>
                <w:tab w:val="left" w:pos="3384"/>
                <w:tab w:val="left" w:pos="4320"/>
              </w:tabs>
              <w:rPr>
                <w:sz w:val="24"/>
                <w:u w:val="single"/>
              </w:rPr>
            </w:pPr>
            <w:r w:rsidRPr="00775E33">
              <w:rPr>
                <w:sz w:val="24"/>
              </w:rPr>
              <w:t xml:space="preserve"> </w:t>
            </w:r>
            <w:r w:rsidR="008608E0">
              <w:rPr>
                <w:sz w:val="24"/>
                <w:u w:val="single"/>
              </w:rPr>
              <w:t>TRUST &amp; AGENCY FUND</w:t>
            </w:r>
          </w:p>
          <w:p w:rsidR="00874953" w:rsidRDefault="00775E33" w:rsidP="00874953">
            <w:pPr>
              <w:tabs>
                <w:tab w:val="left" w:pos="3384"/>
                <w:tab w:val="left" w:pos="4320"/>
              </w:tabs>
              <w:rPr>
                <w:sz w:val="24"/>
              </w:rPr>
            </w:pPr>
            <w:r w:rsidRPr="00775E33">
              <w:rPr>
                <w:sz w:val="24"/>
              </w:rPr>
              <w:t>Resolved that in accordance with the recom</w:t>
            </w:r>
            <w:r w:rsidR="007E2B9F">
              <w:rPr>
                <w:sz w:val="24"/>
              </w:rPr>
              <w:t xml:space="preserve">mendation of the Superintendent of </w:t>
            </w:r>
            <w:r w:rsidRPr="00775E33">
              <w:rPr>
                <w:sz w:val="24"/>
              </w:rPr>
              <w:t>Schools, checks be issued in payment of Octobe</w:t>
            </w:r>
            <w:r w:rsidR="007E2B9F">
              <w:rPr>
                <w:sz w:val="24"/>
              </w:rPr>
              <w:t xml:space="preserve">r bills as duly audited in the </w:t>
            </w:r>
            <w:r w:rsidRPr="00775E33">
              <w:rPr>
                <w:sz w:val="24"/>
              </w:rPr>
              <w:t>amount of $1,242,667.97 from the Trust &amp; Agency Fund.</w:t>
            </w:r>
          </w:p>
          <w:p w:rsidR="000C0AF7" w:rsidRDefault="000C0AF7" w:rsidP="00874953">
            <w:pPr>
              <w:tabs>
                <w:tab w:val="left" w:pos="3384"/>
                <w:tab w:val="left" w:pos="4320"/>
              </w:tabs>
              <w:rPr>
                <w:sz w:val="24"/>
              </w:rPr>
            </w:pPr>
          </w:p>
        </w:tc>
        <w:tc>
          <w:tcPr>
            <w:tcW w:w="1782" w:type="dxa"/>
          </w:tcPr>
          <w:p w:rsidR="00874953" w:rsidRDefault="00874953" w:rsidP="00D07509">
            <w:pPr>
              <w:tabs>
                <w:tab w:val="left" w:pos="4320"/>
              </w:tabs>
              <w:ind w:left="-115"/>
            </w:pPr>
            <w:r>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805498">
            <w:pPr>
              <w:tabs>
                <w:tab w:val="left" w:pos="3294"/>
                <w:tab w:val="left" w:pos="4320"/>
              </w:tabs>
              <w:rPr>
                <w:sz w:val="24"/>
              </w:rPr>
            </w:pPr>
            <w:r>
              <w:rPr>
                <w:sz w:val="24"/>
              </w:rPr>
              <w:t xml:space="preserve">Resolved that, </w:t>
            </w:r>
            <w:r w:rsidR="00CD4B92">
              <w:rPr>
                <w:sz w:val="24"/>
              </w:rPr>
              <w:t>upon the recommendation of the Superintendent of Schools, th</w:t>
            </w:r>
            <w:r w:rsidR="007E2B9F">
              <w:rPr>
                <w:sz w:val="24"/>
              </w:rPr>
              <w:t>e Treasurer’s Reports for</w:t>
            </w:r>
            <w:r>
              <w:rPr>
                <w:sz w:val="24"/>
              </w:rPr>
              <w:t xml:space="preserve"> </w:t>
            </w:r>
            <w:r w:rsidR="007E2B9F">
              <w:rPr>
                <w:sz w:val="24"/>
              </w:rPr>
              <w:t>October</w:t>
            </w:r>
            <w:r>
              <w:rPr>
                <w:sz w:val="24"/>
              </w:rPr>
              <w:t xml:space="preserve">, 2015 </w:t>
            </w:r>
            <w:r w:rsidR="00CD4B92">
              <w:rPr>
                <w:sz w:val="24"/>
              </w:rPr>
              <w:t>be accepted.</w:t>
            </w: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7E2B9F" w:rsidP="00874953">
            <w:pPr>
              <w:tabs>
                <w:tab w:val="left" w:pos="3384"/>
                <w:tab w:val="left" w:pos="4320"/>
              </w:tabs>
              <w:rPr>
                <w:sz w:val="24"/>
              </w:rPr>
            </w:pPr>
            <w:r w:rsidRPr="007E2B9F">
              <w:rPr>
                <w:sz w:val="24"/>
              </w:rPr>
              <w:t>Resolved that, upon the recommendation of the Superintendent of Schools, October budgetary adjustments and transfers be made in the amount of $1,318.90.</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844C64" w:rsidRPr="00844C64" w:rsidRDefault="00844C64" w:rsidP="00844C64">
            <w:pPr>
              <w:tabs>
                <w:tab w:val="left" w:pos="504"/>
                <w:tab w:val="left" w:pos="3384"/>
              </w:tabs>
              <w:rPr>
                <w:sz w:val="24"/>
              </w:rPr>
            </w:pPr>
            <w:r w:rsidRPr="00844C64">
              <w:rPr>
                <w:sz w:val="24"/>
              </w:rPr>
              <w:t>Presentation on Smart Schools Bond Investment Plan – Scott Carpenter</w:t>
            </w:r>
          </w:p>
          <w:p w:rsidR="00844C64" w:rsidRPr="00844C64" w:rsidRDefault="00844C64" w:rsidP="00844C64">
            <w:pPr>
              <w:tabs>
                <w:tab w:val="left" w:pos="504"/>
                <w:tab w:val="left" w:pos="3384"/>
              </w:tabs>
              <w:rPr>
                <w:sz w:val="24"/>
              </w:rPr>
            </w:pPr>
          </w:p>
          <w:p w:rsidR="00844C64" w:rsidRPr="00844C64" w:rsidRDefault="00844C64" w:rsidP="00844C64">
            <w:pPr>
              <w:tabs>
                <w:tab w:val="left" w:pos="504"/>
                <w:tab w:val="left" w:pos="3384"/>
              </w:tabs>
              <w:rPr>
                <w:sz w:val="24"/>
              </w:rPr>
            </w:pPr>
            <w:r w:rsidRPr="00844C64">
              <w:rPr>
                <w:sz w:val="24"/>
              </w:rPr>
              <w:t xml:space="preserve">Update on Community Eligibility Provision </w:t>
            </w:r>
            <w:r>
              <w:rPr>
                <w:sz w:val="24"/>
              </w:rPr>
              <w:t xml:space="preserve">Breakfast/Lunch program -   </w:t>
            </w:r>
            <w:r w:rsidRPr="00844C64">
              <w:rPr>
                <w:sz w:val="24"/>
              </w:rPr>
              <w:t>Barry Yette</w:t>
            </w:r>
          </w:p>
          <w:p w:rsidR="00CD4B92" w:rsidRDefault="00CD4B92" w:rsidP="00C14DF4">
            <w:pPr>
              <w:tabs>
                <w:tab w:val="left" w:pos="504"/>
                <w:tab w:val="left" w:pos="3384"/>
              </w:tabs>
              <w:rPr>
                <w:sz w:val="24"/>
              </w:rPr>
            </w:pPr>
          </w:p>
        </w:tc>
        <w:tc>
          <w:tcPr>
            <w:tcW w:w="1836" w:type="dxa"/>
          </w:tcPr>
          <w:p w:rsidR="00CD4B92" w:rsidRDefault="00844C64" w:rsidP="00D07509">
            <w:pPr>
              <w:tabs>
                <w:tab w:val="left" w:pos="4320"/>
              </w:tabs>
              <w:ind w:left="-115"/>
            </w:pPr>
            <w:r>
              <w:t>PRESENTATIONS &amp; UPDATES</w:t>
            </w:r>
          </w:p>
        </w:tc>
      </w:tr>
      <w:tr w:rsidR="00CD4B92">
        <w:tc>
          <w:tcPr>
            <w:tcW w:w="936" w:type="dxa"/>
          </w:tcPr>
          <w:p w:rsidR="00CD4B92" w:rsidRDefault="00A448D0">
            <w:pPr>
              <w:tabs>
                <w:tab w:val="left" w:pos="4320"/>
              </w:tabs>
              <w:ind w:right="156"/>
              <w:rPr>
                <w:sz w:val="24"/>
              </w:rPr>
            </w:pPr>
            <w:r>
              <w:rPr>
                <w:sz w:val="24"/>
              </w:rPr>
              <w:t>65</w:t>
            </w:r>
            <w:r w:rsidR="00844C64">
              <w:rPr>
                <w:sz w:val="24"/>
              </w:rPr>
              <w:t>.</w:t>
            </w:r>
          </w:p>
        </w:tc>
        <w:tc>
          <w:tcPr>
            <w:tcW w:w="7542" w:type="dxa"/>
          </w:tcPr>
          <w:p w:rsidR="00844C64" w:rsidRPr="00844C64" w:rsidRDefault="00844C64" w:rsidP="00844C64">
            <w:pPr>
              <w:tabs>
                <w:tab w:val="left" w:pos="504"/>
                <w:tab w:val="left" w:pos="3384"/>
              </w:tabs>
              <w:rPr>
                <w:sz w:val="24"/>
              </w:rPr>
            </w:pPr>
            <w:r>
              <w:rPr>
                <w:sz w:val="24"/>
              </w:rPr>
              <w:t xml:space="preserve">Mr. Lisk moved, Mr. Campbell seconded, </w:t>
            </w:r>
            <w:r w:rsidRPr="00844C64">
              <w:rPr>
                <w:sz w:val="24"/>
              </w:rPr>
              <w:t>upon the recommendation of the Committee on Pre-School and Special Education, approval be granted for the placement of the following students:</w:t>
            </w:r>
          </w:p>
          <w:p w:rsidR="00734145" w:rsidRDefault="00844C64" w:rsidP="004A098C">
            <w:pPr>
              <w:tabs>
                <w:tab w:val="left" w:pos="504"/>
                <w:tab w:val="left" w:pos="3384"/>
              </w:tabs>
              <w:spacing w:before="120"/>
              <w:rPr>
                <w:sz w:val="24"/>
              </w:rPr>
            </w:pPr>
            <w:r>
              <w:rPr>
                <w:sz w:val="24"/>
              </w:rPr>
              <w:tab/>
            </w:r>
            <w:r w:rsidRPr="00844C64">
              <w:rPr>
                <w:sz w:val="24"/>
              </w:rPr>
              <w:t>(See enclosed list)</w:t>
            </w:r>
          </w:p>
          <w:p w:rsidR="00CD4B92" w:rsidRDefault="00844C64"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4A098C">
            <w:pPr>
              <w:tabs>
                <w:tab w:val="left" w:pos="4320"/>
              </w:tabs>
              <w:ind w:left="-115" w:hanging="18"/>
            </w:pPr>
            <w:r>
              <w:t>APPROVAL – C</w:t>
            </w:r>
            <w:r w:rsidR="004A098C">
              <w:t xml:space="preserve">PSE </w:t>
            </w:r>
            <w:r>
              <w:t>AND SPECIAL EDUCATION PLACEMENTS</w:t>
            </w:r>
          </w:p>
        </w:tc>
      </w:tr>
    </w:tbl>
    <w:p w:rsidR="000C0AF7" w:rsidRDefault="000C0AF7">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66</w:t>
            </w:r>
            <w:r w:rsidR="00844C64">
              <w:rPr>
                <w:sz w:val="24"/>
              </w:rPr>
              <w:t>.</w:t>
            </w:r>
          </w:p>
        </w:tc>
        <w:tc>
          <w:tcPr>
            <w:tcW w:w="7560" w:type="dxa"/>
          </w:tcPr>
          <w:p w:rsidR="00844C64" w:rsidRPr="00844C64" w:rsidRDefault="00844C64" w:rsidP="00844C64">
            <w:pPr>
              <w:tabs>
                <w:tab w:val="left" w:pos="3384"/>
                <w:tab w:val="left" w:pos="4320"/>
              </w:tabs>
              <w:rPr>
                <w:sz w:val="24"/>
              </w:rPr>
            </w:pPr>
            <w:r w:rsidRPr="00844C64">
              <w:rPr>
                <w:sz w:val="24"/>
              </w:rPr>
              <w:t>Whereas,</w:t>
            </w:r>
            <w:r w:rsidRPr="00844C64">
              <w:rPr>
                <w:b/>
                <w:sz w:val="24"/>
              </w:rPr>
              <w:t xml:space="preserve"> </w:t>
            </w:r>
            <w:r w:rsidRPr="00844C64">
              <w:rPr>
                <w:sz w:val="24"/>
              </w:rPr>
              <w:t xml:space="preserve">Iroquois Gas Transmission System, L. P. initiated a proceeding in accordance with Article 7 of the Real Property Tax Law to review its assessments on the 2014 assessment roll for real property located within the South Lewis Central School District, other school districts and municipalities; and </w:t>
            </w:r>
          </w:p>
          <w:p w:rsidR="00844C64" w:rsidRPr="00844C64" w:rsidRDefault="00844C64" w:rsidP="00DF7A1B">
            <w:pPr>
              <w:tabs>
                <w:tab w:val="left" w:pos="3384"/>
                <w:tab w:val="left" w:pos="4320"/>
              </w:tabs>
              <w:spacing w:before="120"/>
              <w:rPr>
                <w:sz w:val="24"/>
              </w:rPr>
            </w:pPr>
            <w:r w:rsidRPr="00844C64">
              <w:rPr>
                <w:sz w:val="24"/>
              </w:rPr>
              <w:t>Whereas, the Board of Education  of the South Lewis Central School District adopted a resolution dated November 25, 2014 and entered into an inter</w:t>
            </w:r>
            <w:r w:rsidR="008608E0">
              <w:rPr>
                <w:sz w:val="24"/>
              </w:rPr>
              <w:t>-</w:t>
            </w:r>
            <w:r w:rsidRPr="00844C64">
              <w:rPr>
                <w:sz w:val="24"/>
              </w:rPr>
              <w:t>municipal  agreement with other affected municipalities and Lewis County to provide a common defense to the claims of Iroquois Gas; and</w:t>
            </w:r>
          </w:p>
          <w:p w:rsidR="00844C64" w:rsidRPr="00844C64" w:rsidRDefault="00844C64" w:rsidP="00DF7A1B">
            <w:pPr>
              <w:tabs>
                <w:tab w:val="left" w:pos="3384"/>
                <w:tab w:val="left" w:pos="4320"/>
              </w:tabs>
              <w:spacing w:before="120"/>
              <w:rPr>
                <w:sz w:val="24"/>
              </w:rPr>
            </w:pPr>
            <w:r w:rsidRPr="00844C64">
              <w:rPr>
                <w:sz w:val="24"/>
              </w:rPr>
              <w:t>Whereas,</w:t>
            </w:r>
            <w:r w:rsidRPr="00844C64">
              <w:rPr>
                <w:b/>
                <w:sz w:val="24"/>
              </w:rPr>
              <w:t xml:space="preserve"> </w:t>
            </w:r>
            <w:r w:rsidRPr="00844C64">
              <w:rPr>
                <w:sz w:val="24"/>
              </w:rPr>
              <w:t>the provisions of the Education Law § 3651 (1-a) authorize a Board of Education to establish a reserve fund for the payment of judgments and claims in tax certiorari proceedings in accordance with Article Seven of the Real Property Tax Law, without approval by the qualified voters of the district; and</w:t>
            </w:r>
          </w:p>
          <w:p w:rsidR="00844C64" w:rsidRDefault="00844C64" w:rsidP="00DF7A1B">
            <w:pPr>
              <w:tabs>
                <w:tab w:val="left" w:pos="3384"/>
                <w:tab w:val="left" w:pos="4320"/>
              </w:tabs>
              <w:spacing w:before="120"/>
              <w:rPr>
                <w:sz w:val="24"/>
              </w:rPr>
            </w:pPr>
            <w:r w:rsidRPr="00844C64">
              <w:rPr>
                <w:sz w:val="24"/>
              </w:rPr>
              <w:t>Whereas,</w:t>
            </w:r>
            <w:r w:rsidRPr="00844C64">
              <w:rPr>
                <w:b/>
                <w:sz w:val="24"/>
              </w:rPr>
              <w:t xml:space="preserve"> </w:t>
            </w:r>
            <w:r w:rsidRPr="00844C64">
              <w:rPr>
                <w:sz w:val="24"/>
              </w:rPr>
              <w:t>at its meeting on November 25, 2014</w:t>
            </w:r>
            <w:r w:rsidRPr="00844C64">
              <w:rPr>
                <w:b/>
                <w:sz w:val="24"/>
              </w:rPr>
              <w:t xml:space="preserve">, </w:t>
            </w:r>
            <w:r w:rsidRPr="00844C64">
              <w:rPr>
                <w:sz w:val="24"/>
              </w:rPr>
              <w:t>the Board of Education of the South Lewis Central School District adopted a resolution to provide for adequate funding of the payment of judgments and claims in tax certiorari proceedings in accordance with Article Seven of the Real Property Tax Law; and</w:t>
            </w:r>
          </w:p>
          <w:p w:rsidR="00844C64" w:rsidRPr="00844C64" w:rsidRDefault="00844C64" w:rsidP="00DF7A1B">
            <w:pPr>
              <w:tabs>
                <w:tab w:val="left" w:pos="3384"/>
                <w:tab w:val="left" w:pos="4320"/>
              </w:tabs>
              <w:spacing w:before="120"/>
              <w:rPr>
                <w:sz w:val="24"/>
              </w:rPr>
            </w:pPr>
            <w:r w:rsidRPr="00844C64">
              <w:rPr>
                <w:sz w:val="24"/>
              </w:rPr>
              <w:t>Whereas,</w:t>
            </w:r>
            <w:r w:rsidRPr="00844C64">
              <w:rPr>
                <w:b/>
                <w:sz w:val="24"/>
              </w:rPr>
              <w:t xml:space="preserve"> </w:t>
            </w:r>
            <w:r w:rsidRPr="00844C64">
              <w:rPr>
                <w:sz w:val="24"/>
              </w:rPr>
              <w:t>on August 7, 2015, a Stipulation of Discontinuance was filed in the Lewis County Clerk's Office, which discontinued the special proceeding in Lewis County Supreme Court concerning the challenge by Iroquois Gas of its tax assessments; and</w:t>
            </w:r>
          </w:p>
          <w:p w:rsidR="00844C64" w:rsidRPr="00844C64" w:rsidRDefault="00844C64" w:rsidP="00DF7A1B">
            <w:pPr>
              <w:tabs>
                <w:tab w:val="left" w:pos="3384"/>
                <w:tab w:val="left" w:pos="4320"/>
              </w:tabs>
              <w:spacing w:before="120"/>
              <w:rPr>
                <w:sz w:val="24"/>
              </w:rPr>
            </w:pPr>
            <w:r w:rsidRPr="00844C64">
              <w:rPr>
                <w:sz w:val="24"/>
              </w:rPr>
              <w:t>Whereas, there are no further or pending actions or special proceedings for which the reserve fund for the payment of judgments and claims in tax certiorari proceedings was established;</w:t>
            </w:r>
          </w:p>
          <w:p w:rsidR="00844C64" w:rsidRPr="00844C64" w:rsidRDefault="00844C64" w:rsidP="00DF7A1B">
            <w:pPr>
              <w:tabs>
                <w:tab w:val="left" w:pos="3384"/>
                <w:tab w:val="left" w:pos="4320"/>
              </w:tabs>
              <w:spacing w:before="120"/>
              <w:rPr>
                <w:sz w:val="24"/>
              </w:rPr>
            </w:pPr>
            <w:r w:rsidRPr="00844C64">
              <w:rPr>
                <w:sz w:val="24"/>
              </w:rPr>
              <w:t xml:space="preserve">Now, therefore, </w:t>
            </w:r>
            <w:r>
              <w:rPr>
                <w:sz w:val="24"/>
              </w:rPr>
              <w:t>Mr. Liendecker moved, Mr. Lisk seconded</w:t>
            </w:r>
            <w:r w:rsidRPr="00844C64">
              <w:rPr>
                <w:sz w:val="24"/>
              </w:rPr>
              <w:t>, that the Board of Education of the South Lewis Central School District hereby discontinues, revokes and terminates its reserve fund for the payment of judgments and claims in tax certiorari proceedings in accordance and directs that any remaining funds that have been deposited in the reserve fund, if any, be returned to the General Fund of the School District; and</w:t>
            </w:r>
          </w:p>
          <w:p w:rsidR="00844C64" w:rsidRPr="00844C64" w:rsidRDefault="00844C64" w:rsidP="00DF7A1B">
            <w:pPr>
              <w:tabs>
                <w:tab w:val="left" w:pos="3384"/>
                <w:tab w:val="left" w:pos="4320"/>
              </w:tabs>
              <w:spacing w:before="120"/>
              <w:rPr>
                <w:sz w:val="24"/>
              </w:rPr>
            </w:pPr>
            <w:r w:rsidRPr="00844C64">
              <w:rPr>
                <w:sz w:val="24"/>
              </w:rPr>
              <w:t>Be it Further Resolved, that the Superintendent of Schools shall be authorized to take all necessary and appropriate actions to implement this resolution; and</w:t>
            </w:r>
          </w:p>
          <w:p w:rsidR="008608E0" w:rsidRDefault="00844C64" w:rsidP="008608E0">
            <w:pPr>
              <w:tabs>
                <w:tab w:val="left" w:pos="3384"/>
                <w:tab w:val="left" w:pos="4320"/>
              </w:tabs>
              <w:spacing w:before="120"/>
              <w:rPr>
                <w:sz w:val="24"/>
              </w:rPr>
            </w:pPr>
            <w:r w:rsidRPr="00844C64">
              <w:rPr>
                <w:sz w:val="24"/>
              </w:rPr>
              <w:t>Be it Further Resolved, that this resolution shall take effect immediately.</w:t>
            </w:r>
            <w:r w:rsidR="008608E0">
              <w:rPr>
                <w:sz w:val="24"/>
              </w:rPr>
              <w:tab/>
            </w:r>
            <w:r w:rsidR="008608E0">
              <w:rPr>
                <w:sz w:val="24"/>
              </w:rPr>
              <w:tab/>
            </w:r>
            <w:r w:rsidR="008608E0">
              <w:rPr>
                <w:sz w:val="24"/>
              </w:rPr>
              <w:tab/>
            </w:r>
          </w:p>
          <w:p w:rsidR="00844C64" w:rsidRDefault="00844C64" w:rsidP="008608E0">
            <w:pPr>
              <w:tabs>
                <w:tab w:val="left" w:pos="3384"/>
                <w:tab w:val="left" w:pos="4320"/>
              </w:tabs>
              <w:spacing w:before="120"/>
              <w:rPr>
                <w:sz w:val="24"/>
              </w:rPr>
            </w:pPr>
            <w:r>
              <w:rPr>
                <w:sz w:val="24"/>
              </w:rPr>
              <w:tab/>
              <w:t>Motion carried unanimously</w:t>
            </w:r>
          </w:p>
        </w:tc>
        <w:tc>
          <w:tcPr>
            <w:tcW w:w="1782" w:type="dxa"/>
          </w:tcPr>
          <w:p w:rsidR="00CD4B92" w:rsidRDefault="00844C64" w:rsidP="00D07509">
            <w:pPr>
              <w:tabs>
                <w:tab w:val="left" w:pos="1800"/>
                <w:tab w:val="left" w:pos="4320"/>
              </w:tabs>
              <w:ind w:left="-115"/>
            </w:pPr>
            <w:r>
              <w:t>APPROVAL – DISCONTINUE, REVOKE AND TERMINATE RESERVE FUND FOR IROQUOIS GAS TAX CERTIORARI</w:t>
            </w:r>
          </w:p>
        </w:tc>
        <w:bookmarkStart w:id="0" w:name="_GoBack"/>
        <w:bookmarkEnd w:id="0"/>
      </w:tr>
    </w:tbl>
    <w:p w:rsidR="00CD4B92" w:rsidRDefault="00CD4B92">
      <w:pPr>
        <w:tabs>
          <w:tab w:val="left" w:pos="4320"/>
        </w:tabs>
        <w:rPr>
          <w:b/>
          <w:sz w:val="24"/>
          <w:u w:val="single"/>
        </w:rPr>
      </w:pPr>
    </w:p>
    <w:p w:rsidR="00CD4B92" w:rsidRDefault="000C0AF7">
      <w:pPr>
        <w:tabs>
          <w:tab w:val="left" w:pos="4320"/>
        </w:tabs>
        <w:rPr>
          <w:sz w:val="24"/>
        </w:rPr>
      </w:pPr>
      <w:r>
        <w:rPr>
          <w:b/>
          <w:sz w:val="24"/>
          <w:u w:val="single"/>
        </w:rPr>
        <w:br w:type="page"/>
      </w:r>
      <w:r w:rsidR="00CD4B92">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844C64" w:rsidP="00844C64">
            <w:pPr>
              <w:tabs>
                <w:tab w:val="left" w:pos="1224"/>
                <w:tab w:val="left" w:pos="3384"/>
                <w:tab w:val="left" w:pos="4320"/>
              </w:tabs>
              <w:rPr>
                <w:sz w:val="24"/>
              </w:rPr>
            </w:pPr>
            <w:r>
              <w:rPr>
                <w:sz w:val="24"/>
              </w:rPr>
              <w:t>2014-2015 APPR and District Data – Kristy McGrath</w:t>
            </w:r>
          </w:p>
        </w:tc>
        <w:tc>
          <w:tcPr>
            <w:tcW w:w="1782" w:type="dxa"/>
          </w:tcPr>
          <w:p w:rsidR="00CD4B92" w:rsidRDefault="00844C64" w:rsidP="00844C64">
            <w:pPr>
              <w:tabs>
                <w:tab w:val="left" w:pos="1800"/>
                <w:tab w:val="left" w:pos="4320"/>
              </w:tabs>
              <w:ind w:left="-115"/>
            </w:pPr>
            <w:r>
              <w:t>APPR UPDATE</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AA52A5" w:rsidRPr="00AA52A5" w:rsidRDefault="00AA52A5" w:rsidP="00AA52A5">
            <w:pPr>
              <w:tabs>
                <w:tab w:val="left" w:pos="504"/>
                <w:tab w:val="left" w:pos="3384"/>
              </w:tabs>
              <w:rPr>
                <w:sz w:val="24"/>
              </w:rPr>
            </w:pPr>
            <w:r w:rsidRPr="00AA52A5">
              <w:rPr>
                <w:sz w:val="24"/>
              </w:rPr>
              <w:t>Report on NYS School Boards Convention, October 17-20, 2015 – Barry Worczak, Andy Liendecker, Scott Chrzanowski and Rich Ventura</w:t>
            </w:r>
          </w:p>
          <w:p w:rsidR="00CD4B92" w:rsidRDefault="00CD4B92" w:rsidP="00C14DF4">
            <w:pPr>
              <w:tabs>
                <w:tab w:val="left" w:pos="504"/>
                <w:tab w:val="left" w:pos="3384"/>
              </w:tabs>
              <w:rPr>
                <w:sz w:val="24"/>
              </w:rPr>
            </w:pPr>
          </w:p>
        </w:tc>
        <w:tc>
          <w:tcPr>
            <w:tcW w:w="1836" w:type="dxa"/>
          </w:tcPr>
          <w:p w:rsidR="00CD4B92" w:rsidRDefault="00AA52A5" w:rsidP="00D07509">
            <w:pPr>
              <w:tabs>
                <w:tab w:val="left" w:pos="4320"/>
              </w:tabs>
              <w:ind w:left="-115"/>
            </w:pPr>
            <w:r>
              <w:t>NYSSBA CONVENTION REPORT</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67</w:t>
            </w:r>
            <w:r w:rsidR="008E5979">
              <w:rPr>
                <w:sz w:val="24"/>
              </w:rPr>
              <w:t>.</w:t>
            </w:r>
          </w:p>
        </w:tc>
        <w:tc>
          <w:tcPr>
            <w:tcW w:w="7560" w:type="dxa"/>
          </w:tcPr>
          <w:p w:rsidR="00CD4B92" w:rsidRDefault="00AA52A5" w:rsidP="00C14DF4">
            <w:pPr>
              <w:tabs>
                <w:tab w:val="left" w:pos="3384"/>
                <w:tab w:val="left" w:pos="4320"/>
              </w:tabs>
              <w:rPr>
                <w:sz w:val="24"/>
              </w:rPr>
            </w:pPr>
            <w:r>
              <w:rPr>
                <w:sz w:val="24"/>
              </w:rPr>
              <w:t>Mr. Lisk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775E33">
            <w:pPr>
              <w:numPr>
                <w:ilvl w:val="0"/>
                <w:numId w:val="3"/>
              </w:numPr>
              <w:tabs>
                <w:tab w:val="left" w:pos="4320"/>
              </w:tabs>
              <w:ind w:right="156"/>
              <w:jc w:val="both"/>
              <w:rPr>
                <w:sz w:val="24"/>
              </w:rPr>
            </w:pPr>
          </w:p>
        </w:tc>
        <w:tc>
          <w:tcPr>
            <w:tcW w:w="7560" w:type="dxa"/>
          </w:tcPr>
          <w:p w:rsidR="00E904AF" w:rsidRDefault="00AA52A5" w:rsidP="00C14DF4">
            <w:pPr>
              <w:tabs>
                <w:tab w:val="left" w:pos="3384"/>
                <w:tab w:val="left" w:pos="4320"/>
              </w:tabs>
              <w:rPr>
                <w:sz w:val="24"/>
              </w:rPr>
            </w:pPr>
            <w:r w:rsidRPr="00AA52A5">
              <w:rPr>
                <w:sz w:val="24"/>
              </w:rPr>
              <w:t xml:space="preserve">Resolved that, upon the recommendation of the Superintendent of Schools, Mallory Galiulo, having Initial Certification in Health, be granted a </w:t>
            </w:r>
            <w:r>
              <w:rPr>
                <w:sz w:val="24"/>
              </w:rPr>
              <w:t xml:space="preserve">     </w:t>
            </w:r>
            <w:r w:rsidRPr="00AA52A5">
              <w:rPr>
                <w:sz w:val="24"/>
              </w:rPr>
              <w:t>tenure appointment in the special subject tenure area of Health, effective January 7, 2016.</w:t>
            </w:r>
          </w:p>
          <w:p w:rsidR="00AA52A5" w:rsidRDefault="00AA52A5" w:rsidP="00C14DF4">
            <w:pPr>
              <w:tabs>
                <w:tab w:val="left" w:pos="3384"/>
                <w:tab w:val="left" w:pos="4320"/>
              </w:tabs>
              <w:rPr>
                <w:sz w:val="24"/>
              </w:rPr>
            </w:pPr>
          </w:p>
        </w:tc>
        <w:tc>
          <w:tcPr>
            <w:tcW w:w="1782" w:type="dxa"/>
          </w:tcPr>
          <w:p w:rsidR="00E904AF" w:rsidRDefault="00AA52A5" w:rsidP="00D07509">
            <w:pPr>
              <w:tabs>
                <w:tab w:val="left" w:pos="1800"/>
                <w:tab w:val="left" w:pos="4320"/>
              </w:tabs>
              <w:ind w:left="-115"/>
            </w:pPr>
            <w:r>
              <w:t>APPOINTMENT – CERTIFIED/</w:t>
            </w:r>
          </w:p>
          <w:p w:rsidR="00AA52A5" w:rsidRDefault="00AA52A5" w:rsidP="00D07509">
            <w:pPr>
              <w:tabs>
                <w:tab w:val="left" w:pos="1800"/>
                <w:tab w:val="left" w:pos="4320"/>
              </w:tabs>
              <w:ind w:left="-115"/>
            </w:pPr>
            <w:r>
              <w:t>INSTRUCTIONAL – TENURE – MALLORY GALIULO</w:t>
            </w:r>
          </w:p>
          <w:p w:rsidR="00AA52A5" w:rsidRDefault="00AA52A5" w:rsidP="00D07509">
            <w:pPr>
              <w:tabs>
                <w:tab w:val="left" w:pos="1800"/>
                <w:tab w:val="left" w:pos="4320"/>
              </w:tabs>
              <w:ind w:left="-115"/>
            </w:pPr>
          </w:p>
        </w:tc>
      </w:tr>
      <w:tr w:rsidR="00E904AF">
        <w:tc>
          <w:tcPr>
            <w:tcW w:w="936" w:type="dxa"/>
          </w:tcPr>
          <w:p w:rsidR="00E904AF" w:rsidRDefault="00E904AF" w:rsidP="00775E33">
            <w:pPr>
              <w:numPr>
                <w:ilvl w:val="0"/>
                <w:numId w:val="3"/>
              </w:numPr>
              <w:tabs>
                <w:tab w:val="left" w:pos="4320"/>
              </w:tabs>
              <w:ind w:right="156"/>
              <w:jc w:val="both"/>
              <w:rPr>
                <w:sz w:val="24"/>
              </w:rPr>
            </w:pPr>
          </w:p>
        </w:tc>
        <w:tc>
          <w:tcPr>
            <w:tcW w:w="7560" w:type="dxa"/>
          </w:tcPr>
          <w:p w:rsidR="00E904AF" w:rsidRDefault="00AA52A5" w:rsidP="00C14DF4">
            <w:pPr>
              <w:tabs>
                <w:tab w:val="left" w:pos="3384"/>
                <w:tab w:val="left" w:pos="4320"/>
              </w:tabs>
              <w:rPr>
                <w:sz w:val="24"/>
              </w:rPr>
            </w:pPr>
            <w:r w:rsidRPr="00AA52A5">
              <w:rPr>
                <w:sz w:val="24"/>
              </w:rPr>
              <w:t>Resolved that, upon the recommendation of the Superintendent of Schools, Melinda Paulsen, having Permanent Certification in Pre-K, Kindergarten and Grades 1-6, be granted a tenure appointment in the Elementary tenure, effective January 16, 2016.</w:t>
            </w:r>
          </w:p>
          <w:p w:rsidR="00AA52A5" w:rsidRDefault="00AA52A5" w:rsidP="00C14DF4">
            <w:pPr>
              <w:tabs>
                <w:tab w:val="left" w:pos="3384"/>
                <w:tab w:val="left" w:pos="4320"/>
              </w:tabs>
              <w:rPr>
                <w:sz w:val="24"/>
              </w:rPr>
            </w:pPr>
          </w:p>
        </w:tc>
        <w:tc>
          <w:tcPr>
            <w:tcW w:w="1782" w:type="dxa"/>
          </w:tcPr>
          <w:p w:rsidR="00AA52A5" w:rsidRDefault="00AA52A5" w:rsidP="00AA52A5">
            <w:pPr>
              <w:tabs>
                <w:tab w:val="left" w:pos="1800"/>
                <w:tab w:val="left" w:pos="4320"/>
              </w:tabs>
              <w:ind w:left="-115"/>
            </w:pPr>
            <w:r>
              <w:t>APPOINTMENT – CERTIFIED/</w:t>
            </w:r>
          </w:p>
          <w:p w:rsidR="00E904AF" w:rsidRDefault="00AA52A5" w:rsidP="00AA52A5">
            <w:pPr>
              <w:tabs>
                <w:tab w:val="left" w:pos="1800"/>
                <w:tab w:val="left" w:pos="4320"/>
              </w:tabs>
              <w:ind w:left="-115"/>
            </w:pPr>
            <w:r>
              <w:t>INSTRUCTIONAL – TENURE – MELINDA PAULSEN</w:t>
            </w:r>
          </w:p>
          <w:p w:rsidR="00AA52A5" w:rsidRDefault="00AA52A5" w:rsidP="00AA52A5">
            <w:pPr>
              <w:tabs>
                <w:tab w:val="left" w:pos="1800"/>
                <w:tab w:val="left" w:pos="4320"/>
              </w:tabs>
              <w:ind w:left="-115"/>
            </w:pPr>
          </w:p>
        </w:tc>
      </w:tr>
      <w:tr w:rsidR="00E904AF">
        <w:tc>
          <w:tcPr>
            <w:tcW w:w="936" w:type="dxa"/>
          </w:tcPr>
          <w:p w:rsidR="00E904AF" w:rsidRDefault="00E904AF" w:rsidP="00775E33">
            <w:pPr>
              <w:numPr>
                <w:ilvl w:val="0"/>
                <w:numId w:val="3"/>
              </w:numPr>
              <w:tabs>
                <w:tab w:val="left" w:pos="4320"/>
              </w:tabs>
              <w:ind w:right="156"/>
              <w:jc w:val="both"/>
              <w:rPr>
                <w:sz w:val="24"/>
              </w:rPr>
            </w:pPr>
          </w:p>
        </w:tc>
        <w:tc>
          <w:tcPr>
            <w:tcW w:w="7560" w:type="dxa"/>
          </w:tcPr>
          <w:p w:rsidR="00E904AF" w:rsidRDefault="00AA52A5" w:rsidP="00C14DF4">
            <w:pPr>
              <w:tabs>
                <w:tab w:val="left" w:pos="3384"/>
                <w:tab w:val="left" w:pos="4320"/>
              </w:tabs>
              <w:rPr>
                <w:sz w:val="24"/>
              </w:rPr>
            </w:pPr>
            <w:r w:rsidRPr="00AA52A5">
              <w:rPr>
                <w:sz w:val="24"/>
              </w:rPr>
              <w:t xml:space="preserve">Resolved that, upon the recommendation of the Superintendent of Schools, </w:t>
            </w:r>
            <w:r w:rsidR="008608E0">
              <w:rPr>
                <w:sz w:val="24"/>
              </w:rPr>
              <w:t xml:space="preserve"> </w:t>
            </w:r>
            <w:r w:rsidRPr="00AA52A5">
              <w:rPr>
                <w:sz w:val="24"/>
              </w:rPr>
              <w:t>the Board of Education approve a medical leave of absence for Margaret Krokowski, Food Service, Helper, beginning October 5, 2015 through approximately November 18, 2015.</w:t>
            </w:r>
          </w:p>
        </w:tc>
        <w:tc>
          <w:tcPr>
            <w:tcW w:w="1782" w:type="dxa"/>
          </w:tcPr>
          <w:p w:rsidR="00E904AF" w:rsidRDefault="00AA52A5" w:rsidP="00D07509">
            <w:pPr>
              <w:tabs>
                <w:tab w:val="left" w:pos="1800"/>
                <w:tab w:val="left" w:pos="4320"/>
              </w:tabs>
              <w:ind w:left="-115"/>
            </w:pPr>
            <w:r>
              <w:t>MEDICAL LEAVE OF ABSENCE – NON-CERTIFIED/</w:t>
            </w:r>
          </w:p>
          <w:p w:rsidR="00AA52A5" w:rsidRDefault="00AA52A5" w:rsidP="00D07509">
            <w:pPr>
              <w:tabs>
                <w:tab w:val="left" w:pos="1800"/>
                <w:tab w:val="left" w:pos="4320"/>
              </w:tabs>
              <w:ind w:left="-115"/>
            </w:pPr>
            <w:r>
              <w:t>NON-INSTRUCTIONAL – FOOD SERVICE HELPER – MARGARET KROKOWSKI</w:t>
            </w:r>
          </w:p>
          <w:p w:rsidR="00AA52A5" w:rsidRDefault="00AA52A5" w:rsidP="00D07509">
            <w:pPr>
              <w:tabs>
                <w:tab w:val="left" w:pos="1800"/>
                <w:tab w:val="left" w:pos="4320"/>
              </w:tabs>
              <w:ind w:left="-115"/>
            </w:pPr>
          </w:p>
        </w:tc>
      </w:tr>
      <w:tr w:rsidR="00E904AF">
        <w:tc>
          <w:tcPr>
            <w:tcW w:w="936" w:type="dxa"/>
          </w:tcPr>
          <w:p w:rsidR="00E904AF" w:rsidRDefault="00E904AF" w:rsidP="00775E33">
            <w:pPr>
              <w:numPr>
                <w:ilvl w:val="0"/>
                <w:numId w:val="3"/>
              </w:numPr>
              <w:tabs>
                <w:tab w:val="left" w:pos="4320"/>
              </w:tabs>
              <w:ind w:right="156"/>
              <w:jc w:val="both"/>
              <w:rPr>
                <w:sz w:val="24"/>
              </w:rPr>
            </w:pPr>
          </w:p>
        </w:tc>
        <w:tc>
          <w:tcPr>
            <w:tcW w:w="7560" w:type="dxa"/>
          </w:tcPr>
          <w:p w:rsidR="00E904AF" w:rsidRDefault="00AA52A5" w:rsidP="00AA52A5">
            <w:pPr>
              <w:tabs>
                <w:tab w:val="left" w:pos="3384"/>
                <w:tab w:val="left" w:pos="4320"/>
              </w:tabs>
              <w:rPr>
                <w:sz w:val="24"/>
              </w:rPr>
            </w:pPr>
            <w:r w:rsidRPr="00AA52A5">
              <w:rPr>
                <w:sz w:val="24"/>
              </w:rPr>
              <w:t>Resolved that, upon the recommendation of the Superintendent of Schools, the Board of Education approve an unpaid leave of absence for Susan Karpinski, Food Service Helper, effective November 18, 2015 until a determination of disability is made by the New York State Employees’ Retirement system or until such date that the Board of Education takes further action.</w:t>
            </w:r>
          </w:p>
        </w:tc>
        <w:tc>
          <w:tcPr>
            <w:tcW w:w="1782" w:type="dxa"/>
          </w:tcPr>
          <w:p w:rsidR="00E904AF" w:rsidRDefault="00AA52A5" w:rsidP="00D07509">
            <w:pPr>
              <w:tabs>
                <w:tab w:val="left" w:pos="1800"/>
                <w:tab w:val="left" w:pos="4320"/>
              </w:tabs>
              <w:ind w:left="-115"/>
            </w:pPr>
            <w:r>
              <w:t>LEAVE OF ABSENCE – NON-CERTIFIED/NON-INSTRUCTIONAL – FOOD SERVICE HELPER – SUSAN KARPINSKI</w:t>
            </w:r>
          </w:p>
          <w:p w:rsidR="00AA52A5" w:rsidRDefault="00AA52A5" w:rsidP="00D07509">
            <w:pPr>
              <w:tabs>
                <w:tab w:val="left" w:pos="1800"/>
                <w:tab w:val="left" w:pos="4320"/>
              </w:tabs>
              <w:ind w:left="-115"/>
            </w:pPr>
          </w:p>
          <w:p w:rsidR="004A098C" w:rsidRDefault="004A098C" w:rsidP="00D07509">
            <w:pPr>
              <w:tabs>
                <w:tab w:val="left" w:pos="1800"/>
                <w:tab w:val="left" w:pos="4320"/>
              </w:tabs>
              <w:ind w:left="-115"/>
            </w:pPr>
          </w:p>
        </w:tc>
      </w:tr>
      <w:tr w:rsidR="00E904AF">
        <w:tc>
          <w:tcPr>
            <w:tcW w:w="936" w:type="dxa"/>
          </w:tcPr>
          <w:p w:rsidR="00E904AF" w:rsidRDefault="00E904AF" w:rsidP="00775E33">
            <w:pPr>
              <w:numPr>
                <w:ilvl w:val="0"/>
                <w:numId w:val="3"/>
              </w:numPr>
              <w:tabs>
                <w:tab w:val="left" w:pos="4320"/>
              </w:tabs>
              <w:ind w:right="156"/>
              <w:jc w:val="both"/>
              <w:rPr>
                <w:sz w:val="24"/>
              </w:rPr>
            </w:pPr>
          </w:p>
        </w:tc>
        <w:tc>
          <w:tcPr>
            <w:tcW w:w="7560" w:type="dxa"/>
          </w:tcPr>
          <w:p w:rsidR="00AA52A5" w:rsidRPr="00AA52A5" w:rsidRDefault="00AA52A5" w:rsidP="00AA52A5">
            <w:pPr>
              <w:tabs>
                <w:tab w:val="left" w:pos="1350"/>
                <w:tab w:val="left" w:pos="2160"/>
              </w:tabs>
              <w:rPr>
                <w:sz w:val="24"/>
                <w:szCs w:val="24"/>
              </w:rPr>
            </w:pPr>
            <w:r>
              <w:t>Resolve</w:t>
            </w:r>
            <w:r w:rsidRPr="00AA52A5">
              <w:rPr>
                <w:sz w:val="24"/>
                <w:szCs w:val="24"/>
              </w:rPr>
              <w:t>d that, upon the recommendation of</w:t>
            </w:r>
            <w:r>
              <w:rPr>
                <w:sz w:val="24"/>
                <w:szCs w:val="24"/>
              </w:rPr>
              <w:t xml:space="preserve"> the Superintendent of Schools, </w:t>
            </w:r>
            <w:r w:rsidRPr="00AA52A5">
              <w:rPr>
                <w:sz w:val="24"/>
                <w:szCs w:val="24"/>
              </w:rPr>
              <w:t>the following be appointed to the designated extra-duty assignments for the</w:t>
            </w:r>
            <w:r>
              <w:rPr>
                <w:sz w:val="24"/>
                <w:szCs w:val="24"/>
              </w:rPr>
              <w:t xml:space="preserve"> </w:t>
            </w:r>
            <w:r w:rsidRPr="00AA52A5">
              <w:rPr>
                <w:sz w:val="24"/>
                <w:szCs w:val="24"/>
              </w:rPr>
              <w:t>2015-2016</w:t>
            </w:r>
            <w:r>
              <w:rPr>
                <w:sz w:val="24"/>
                <w:szCs w:val="24"/>
              </w:rPr>
              <w:t xml:space="preserve"> </w:t>
            </w:r>
            <w:r w:rsidRPr="00AA52A5">
              <w:rPr>
                <w:sz w:val="24"/>
                <w:szCs w:val="24"/>
              </w:rPr>
              <w:t xml:space="preserve">school year in accordance with the current teachers’ contract:    </w:t>
            </w:r>
          </w:p>
          <w:p w:rsidR="00AA52A5" w:rsidRPr="00AA52A5" w:rsidRDefault="00AA52A5" w:rsidP="00AA52A5">
            <w:pPr>
              <w:tabs>
                <w:tab w:val="left" w:pos="1350"/>
                <w:tab w:val="left" w:pos="2160"/>
              </w:tabs>
              <w:rPr>
                <w:sz w:val="24"/>
                <w:szCs w:val="24"/>
              </w:rPr>
            </w:pPr>
          </w:p>
          <w:p w:rsidR="00AA52A5" w:rsidRPr="00AA52A5" w:rsidRDefault="00AA52A5" w:rsidP="00057F22">
            <w:pPr>
              <w:tabs>
                <w:tab w:val="left" w:pos="3240"/>
                <w:tab w:val="left" w:pos="3960"/>
              </w:tabs>
              <w:rPr>
                <w:sz w:val="24"/>
                <w:szCs w:val="24"/>
              </w:rPr>
            </w:pPr>
            <w:r w:rsidRPr="00AA52A5">
              <w:rPr>
                <w:sz w:val="24"/>
                <w:szCs w:val="24"/>
              </w:rPr>
              <w:t>Varsity Skiing</w:t>
            </w:r>
            <w:r w:rsidR="00057F22">
              <w:rPr>
                <w:sz w:val="24"/>
                <w:szCs w:val="24"/>
              </w:rPr>
              <w:tab/>
            </w:r>
            <w:r w:rsidRPr="00AA52A5">
              <w:rPr>
                <w:sz w:val="24"/>
                <w:szCs w:val="24"/>
              </w:rPr>
              <w:t>-</w:t>
            </w:r>
            <w:r w:rsidR="00057F22">
              <w:rPr>
                <w:sz w:val="24"/>
                <w:szCs w:val="24"/>
              </w:rPr>
              <w:tab/>
            </w:r>
            <w:r w:rsidRPr="00AA52A5">
              <w:rPr>
                <w:sz w:val="24"/>
                <w:szCs w:val="24"/>
              </w:rPr>
              <w:t>Tammy Lohr</w:t>
            </w:r>
          </w:p>
          <w:p w:rsidR="00AA52A5" w:rsidRPr="00AA52A5" w:rsidRDefault="00AA52A5" w:rsidP="00057F22">
            <w:pPr>
              <w:tabs>
                <w:tab w:val="left" w:pos="3240"/>
                <w:tab w:val="left" w:pos="3960"/>
              </w:tabs>
              <w:rPr>
                <w:sz w:val="24"/>
                <w:szCs w:val="24"/>
              </w:rPr>
            </w:pPr>
            <w:r w:rsidRPr="00AA52A5">
              <w:rPr>
                <w:sz w:val="24"/>
                <w:szCs w:val="24"/>
              </w:rPr>
              <w:t>Asst. Varsity Skiing</w:t>
            </w:r>
            <w:r w:rsidR="00057F22">
              <w:rPr>
                <w:sz w:val="24"/>
                <w:szCs w:val="24"/>
              </w:rPr>
              <w:tab/>
            </w:r>
            <w:r w:rsidRPr="00AA52A5">
              <w:rPr>
                <w:sz w:val="24"/>
                <w:szCs w:val="24"/>
              </w:rPr>
              <w:t>-</w:t>
            </w:r>
            <w:r w:rsidR="00057F22">
              <w:rPr>
                <w:sz w:val="24"/>
                <w:szCs w:val="24"/>
              </w:rPr>
              <w:tab/>
            </w:r>
            <w:r w:rsidRPr="00AA52A5">
              <w:rPr>
                <w:sz w:val="24"/>
                <w:szCs w:val="24"/>
              </w:rPr>
              <w:t>Christine Flansburg</w:t>
            </w:r>
          </w:p>
          <w:p w:rsidR="00AA52A5" w:rsidRPr="00AA52A5" w:rsidRDefault="00AA52A5" w:rsidP="00057F22">
            <w:pPr>
              <w:tabs>
                <w:tab w:val="left" w:pos="3240"/>
                <w:tab w:val="left" w:pos="3960"/>
              </w:tabs>
              <w:rPr>
                <w:sz w:val="24"/>
                <w:szCs w:val="24"/>
              </w:rPr>
            </w:pPr>
            <w:r w:rsidRPr="00AA52A5">
              <w:rPr>
                <w:sz w:val="24"/>
                <w:szCs w:val="24"/>
              </w:rPr>
              <w:t>Asst. Varsity Skiing</w:t>
            </w:r>
            <w:r w:rsidR="00057F22">
              <w:rPr>
                <w:sz w:val="24"/>
                <w:szCs w:val="24"/>
              </w:rPr>
              <w:tab/>
            </w:r>
            <w:r w:rsidRPr="00AA52A5">
              <w:rPr>
                <w:sz w:val="24"/>
                <w:szCs w:val="24"/>
              </w:rPr>
              <w:t>-</w:t>
            </w:r>
            <w:r w:rsidR="00057F22">
              <w:rPr>
                <w:sz w:val="24"/>
                <w:szCs w:val="24"/>
              </w:rPr>
              <w:tab/>
            </w:r>
            <w:r w:rsidRPr="00AA52A5">
              <w:rPr>
                <w:sz w:val="24"/>
                <w:szCs w:val="24"/>
              </w:rPr>
              <w:t>Tyler McDonald</w:t>
            </w:r>
          </w:p>
          <w:p w:rsidR="00AA52A5" w:rsidRPr="00AA52A5" w:rsidRDefault="00AA52A5" w:rsidP="00057F22">
            <w:pPr>
              <w:tabs>
                <w:tab w:val="left" w:pos="3240"/>
                <w:tab w:val="left" w:pos="3960"/>
              </w:tabs>
              <w:rPr>
                <w:sz w:val="24"/>
                <w:szCs w:val="24"/>
              </w:rPr>
            </w:pPr>
            <w:r w:rsidRPr="00AA52A5">
              <w:rPr>
                <w:sz w:val="24"/>
                <w:szCs w:val="24"/>
              </w:rPr>
              <w:t>Boys’ Modified Swim</w:t>
            </w:r>
            <w:r w:rsidRPr="00AA52A5">
              <w:rPr>
                <w:sz w:val="24"/>
                <w:szCs w:val="24"/>
              </w:rPr>
              <w:tab/>
              <w:t>-</w:t>
            </w:r>
            <w:r w:rsidR="00057F22">
              <w:rPr>
                <w:sz w:val="24"/>
                <w:szCs w:val="24"/>
              </w:rPr>
              <w:tab/>
            </w:r>
            <w:r w:rsidRPr="00AA52A5">
              <w:rPr>
                <w:sz w:val="24"/>
                <w:szCs w:val="24"/>
              </w:rPr>
              <w:t xml:space="preserve">Neil Austin     </w:t>
            </w:r>
          </w:p>
          <w:p w:rsidR="00AA52A5" w:rsidRPr="00AA52A5" w:rsidRDefault="00057F22" w:rsidP="00057F22">
            <w:pPr>
              <w:tabs>
                <w:tab w:val="left" w:pos="3240"/>
                <w:tab w:val="left" w:pos="3960"/>
              </w:tabs>
              <w:rPr>
                <w:sz w:val="24"/>
                <w:szCs w:val="24"/>
              </w:rPr>
            </w:pPr>
            <w:r>
              <w:rPr>
                <w:sz w:val="24"/>
                <w:szCs w:val="24"/>
              </w:rPr>
              <w:t>Varsity Asst. Girls’ Basketball</w:t>
            </w:r>
            <w:r>
              <w:rPr>
                <w:sz w:val="24"/>
                <w:szCs w:val="24"/>
              </w:rPr>
              <w:tab/>
            </w:r>
            <w:r w:rsidR="00AA52A5" w:rsidRPr="00AA52A5">
              <w:rPr>
                <w:sz w:val="24"/>
                <w:szCs w:val="24"/>
              </w:rPr>
              <w:t>-</w:t>
            </w:r>
            <w:r>
              <w:rPr>
                <w:sz w:val="24"/>
                <w:szCs w:val="24"/>
              </w:rPr>
              <w:tab/>
            </w:r>
            <w:r w:rsidR="00AA52A5" w:rsidRPr="00AA52A5">
              <w:rPr>
                <w:sz w:val="24"/>
                <w:szCs w:val="24"/>
              </w:rPr>
              <w:t xml:space="preserve">Ashley Fowler (unpaid)              </w:t>
            </w:r>
          </w:p>
          <w:p w:rsidR="00AA52A5" w:rsidRDefault="00AA52A5" w:rsidP="00057F22">
            <w:pPr>
              <w:tabs>
                <w:tab w:val="left" w:pos="3240"/>
                <w:tab w:val="left" w:pos="3960"/>
              </w:tabs>
              <w:rPr>
                <w:sz w:val="24"/>
                <w:szCs w:val="24"/>
              </w:rPr>
            </w:pPr>
            <w:r w:rsidRPr="00AA52A5">
              <w:rPr>
                <w:sz w:val="24"/>
                <w:szCs w:val="24"/>
              </w:rPr>
              <w:t>Modified Girls’ Basketball</w:t>
            </w:r>
            <w:r w:rsidR="00057F22">
              <w:rPr>
                <w:sz w:val="24"/>
                <w:szCs w:val="24"/>
              </w:rPr>
              <w:tab/>
            </w:r>
            <w:r w:rsidRPr="00AA52A5">
              <w:rPr>
                <w:sz w:val="24"/>
                <w:szCs w:val="24"/>
              </w:rPr>
              <w:t>-</w:t>
            </w:r>
            <w:r w:rsidR="00057F22">
              <w:rPr>
                <w:sz w:val="24"/>
                <w:szCs w:val="24"/>
              </w:rPr>
              <w:tab/>
            </w:r>
            <w:r w:rsidRPr="00AA52A5">
              <w:rPr>
                <w:sz w:val="24"/>
                <w:szCs w:val="24"/>
              </w:rPr>
              <w:t>Chad Brown</w:t>
            </w:r>
          </w:p>
          <w:p w:rsidR="00057F22" w:rsidRDefault="00AA52A5" w:rsidP="00057F22">
            <w:pPr>
              <w:tabs>
                <w:tab w:val="left" w:pos="3240"/>
                <w:tab w:val="left" w:pos="3960"/>
              </w:tabs>
              <w:rPr>
                <w:sz w:val="24"/>
                <w:szCs w:val="24"/>
              </w:rPr>
            </w:pPr>
            <w:r w:rsidRPr="00AA52A5">
              <w:rPr>
                <w:sz w:val="24"/>
                <w:szCs w:val="24"/>
              </w:rPr>
              <w:t xml:space="preserve">Modified Girls’ Basketball </w:t>
            </w:r>
            <w:r w:rsidR="00057F22">
              <w:rPr>
                <w:sz w:val="24"/>
                <w:szCs w:val="24"/>
              </w:rPr>
              <w:tab/>
            </w:r>
            <w:r w:rsidRPr="00AA52A5">
              <w:rPr>
                <w:sz w:val="24"/>
                <w:szCs w:val="24"/>
              </w:rPr>
              <w:t>-</w:t>
            </w:r>
            <w:r w:rsidR="00057F22">
              <w:rPr>
                <w:sz w:val="24"/>
                <w:szCs w:val="24"/>
              </w:rPr>
              <w:tab/>
            </w:r>
            <w:r w:rsidRPr="00AA52A5">
              <w:rPr>
                <w:sz w:val="24"/>
                <w:szCs w:val="24"/>
              </w:rPr>
              <w:t>Jana Brown</w:t>
            </w:r>
          </w:p>
          <w:p w:rsidR="000C0AF7" w:rsidRPr="00AA52A5" w:rsidRDefault="000C0AF7" w:rsidP="00057F22">
            <w:pPr>
              <w:tabs>
                <w:tab w:val="left" w:pos="3240"/>
                <w:tab w:val="left" w:pos="3960"/>
              </w:tabs>
              <w:rPr>
                <w:sz w:val="24"/>
                <w:szCs w:val="24"/>
              </w:rPr>
            </w:pPr>
          </w:p>
        </w:tc>
        <w:tc>
          <w:tcPr>
            <w:tcW w:w="1782" w:type="dxa"/>
          </w:tcPr>
          <w:p w:rsidR="00E904AF" w:rsidRDefault="00057F22" w:rsidP="00D07509">
            <w:pPr>
              <w:tabs>
                <w:tab w:val="left" w:pos="1800"/>
                <w:tab w:val="left" w:pos="4320"/>
              </w:tabs>
              <w:ind w:left="-115"/>
            </w:pPr>
            <w:r>
              <w:t>APPOINTMENT – INTER-SCHOLASTIC COACHING POSITIONS</w:t>
            </w:r>
          </w:p>
        </w:tc>
      </w:tr>
      <w:tr w:rsidR="00057F22">
        <w:tc>
          <w:tcPr>
            <w:tcW w:w="936" w:type="dxa"/>
          </w:tcPr>
          <w:p w:rsidR="00057F22" w:rsidRDefault="00057F22" w:rsidP="00775E33">
            <w:pPr>
              <w:numPr>
                <w:ilvl w:val="0"/>
                <w:numId w:val="3"/>
              </w:numPr>
              <w:tabs>
                <w:tab w:val="left" w:pos="4320"/>
              </w:tabs>
              <w:ind w:right="156"/>
              <w:jc w:val="both"/>
              <w:rPr>
                <w:sz w:val="24"/>
              </w:rPr>
            </w:pPr>
          </w:p>
        </w:tc>
        <w:tc>
          <w:tcPr>
            <w:tcW w:w="7560" w:type="dxa"/>
          </w:tcPr>
          <w:p w:rsidR="00057F22" w:rsidRPr="00057F22" w:rsidRDefault="00057F22" w:rsidP="00057F22">
            <w:pPr>
              <w:tabs>
                <w:tab w:val="left" w:pos="1350"/>
                <w:tab w:val="left" w:pos="2160"/>
              </w:tabs>
              <w:rPr>
                <w:sz w:val="24"/>
                <w:szCs w:val="24"/>
              </w:rPr>
            </w:pPr>
            <w:r w:rsidRPr="00057F22">
              <w:rPr>
                <w:sz w:val="24"/>
                <w:szCs w:val="24"/>
              </w:rPr>
              <w:t>Resolved that, upon the recommendation of the Superintendent of Schools, the following substitutes, pending the results of fingerprinting, be approved for the 2015-2016 school year:</w:t>
            </w:r>
          </w:p>
          <w:p w:rsidR="00057F22" w:rsidRDefault="00057F22" w:rsidP="00057F22">
            <w:pPr>
              <w:tabs>
                <w:tab w:val="left" w:pos="1350"/>
                <w:tab w:val="left" w:pos="2160"/>
              </w:tabs>
            </w:pPr>
          </w:p>
          <w:p w:rsidR="00057F22" w:rsidRDefault="00057F22" w:rsidP="00057F22">
            <w:pPr>
              <w:tabs>
                <w:tab w:val="left" w:pos="1350"/>
                <w:tab w:val="left" w:pos="2160"/>
              </w:tabs>
              <w:rPr>
                <w:sz w:val="24"/>
                <w:szCs w:val="24"/>
              </w:rPr>
            </w:pPr>
            <w:r>
              <w:tab/>
            </w:r>
            <w:r w:rsidRPr="00057F22">
              <w:rPr>
                <w:sz w:val="24"/>
                <w:szCs w:val="24"/>
              </w:rPr>
              <w:t>(See enclosed lists)</w:t>
            </w:r>
          </w:p>
          <w:p w:rsidR="00057F22" w:rsidRPr="00057F22" w:rsidRDefault="00057F22" w:rsidP="00057F22">
            <w:pPr>
              <w:tabs>
                <w:tab w:val="left" w:pos="1350"/>
                <w:tab w:val="left" w:pos="2160"/>
              </w:tabs>
              <w:rPr>
                <w:sz w:val="24"/>
                <w:szCs w:val="24"/>
              </w:rPr>
            </w:pPr>
          </w:p>
        </w:tc>
        <w:tc>
          <w:tcPr>
            <w:tcW w:w="1782" w:type="dxa"/>
          </w:tcPr>
          <w:p w:rsidR="00057F22" w:rsidRDefault="00057F22" w:rsidP="00D07509">
            <w:pPr>
              <w:tabs>
                <w:tab w:val="left" w:pos="1800"/>
                <w:tab w:val="left" w:pos="4320"/>
              </w:tabs>
              <w:ind w:left="-115"/>
            </w:pPr>
            <w:r>
              <w:t>APPROVAL – SUBSTITUTE LISTS</w:t>
            </w:r>
          </w:p>
        </w:tc>
      </w:tr>
      <w:tr w:rsidR="00057F22">
        <w:tc>
          <w:tcPr>
            <w:tcW w:w="936" w:type="dxa"/>
          </w:tcPr>
          <w:p w:rsidR="00057F22" w:rsidRDefault="00057F22" w:rsidP="00775E33">
            <w:pPr>
              <w:numPr>
                <w:ilvl w:val="0"/>
                <w:numId w:val="3"/>
              </w:numPr>
              <w:tabs>
                <w:tab w:val="left" w:pos="4320"/>
              </w:tabs>
              <w:ind w:right="156"/>
              <w:jc w:val="both"/>
              <w:rPr>
                <w:sz w:val="24"/>
              </w:rPr>
            </w:pPr>
          </w:p>
        </w:tc>
        <w:tc>
          <w:tcPr>
            <w:tcW w:w="7560" w:type="dxa"/>
          </w:tcPr>
          <w:p w:rsidR="00057F22" w:rsidRPr="00057F22" w:rsidRDefault="00057F22" w:rsidP="00057F22">
            <w:pPr>
              <w:tabs>
                <w:tab w:val="left" w:pos="1350"/>
                <w:tab w:val="left" w:pos="2160"/>
              </w:tabs>
              <w:rPr>
                <w:sz w:val="24"/>
                <w:szCs w:val="24"/>
              </w:rPr>
            </w:pPr>
            <w:r w:rsidRPr="00057F22">
              <w:rPr>
                <w:sz w:val="24"/>
                <w:szCs w:val="24"/>
              </w:rPr>
              <w:t>Resolved that, upon the recommendation of the Superintendent of Schools, the Board of</w:t>
            </w:r>
            <w:r>
              <w:rPr>
                <w:sz w:val="24"/>
                <w:szCs w:val="24"/>
              </w:rPr>
              <w:t xml:space="preserve"> </w:t>
            </w:r>
            <w:r w:rsidRPr="00057F22">
              <w:rPr>
                <w:sz w:val="24"/>
                <w:szCs w:val="24"/>
              </w:rPr>
              <w:t xml:space="preserve">Education approve an unpaid leave of absence for Kimberly Teal, Aide, from </w:t>
            </w:r>
            <w:r>
              <w:rPr>
                <w:sz w:val="24"/>
                <w:szCs w:val="24"/>
              </w:rPr>
              <w:t xml:space="preserve"> </w:t>
            </w:r>
            <w:r w:rsidRPr="00057F22">
              <w:rPr>
                <w:sz w:val="24"/>
                <w:szCs w:val="24"/>
              </w:rPr>
              <w:t>November 16, 2015 through November 20, 2015.</w:t>
            </w:r>
          </w:p>
        </w:tc>
        <w:tc>
          <w:tcPr>
            <w:tcW w:w="1782" w:type="dxa"/>
          </w:tcPr>
          <w:p w:rsidR="00057F22" w:rsidRDefault="00057F22" w:rsidP="00D07509">
            <w:pPr>
              <w:tabs>
                <w:tab w:val="left" w:pos="1800"/>
                <w:tab w:val="left" w:pos="4320"/>
              </w:tabs>
              <w:ind w:left="-115"/>
            </w:pPr>
            <w:r>
              <w:t>LEAVE OF ABSENCE – NON-CERTIFIED/NON-INSTRUCTIONAL – AIDE – KIMBERLY TEAL</w:t>
            </w:r>
          </w:p>
          <w:p w:rsidR="00057F22" w:rsidRDefault="00057F22" w:rsidP="00D07509">
            <w:pPr>
              <w:tabs>
                <w:tab w:val="left" w:pos="1800"/>
                <w:tab w:val="left" w:pos="4320"/>
              </w:tabs>
              <w:ind w:left="-115"/>
            </w:pPr>
          </w:p>
        </w:tc>
      </w:tr>
      <w:tr w:rsidR="00057F22">
        <w:tc>
          <w:tcPr>
            <w:tcW w:w="936" w:type="dxa"/>
          </w:tcPr>
          <w:p w:rsidR="00057F22" w:rsidRDefault="00057F22" w:rsidP="00775E33">
            <w:pPr>
              <w:numPr>
                <w:ilvl w:val="0"/>
                <w:numId w:val="3"/>
              </w:numPr>
              <w:tabs>
                <w:tab w:val="left" w:pos="4320"/>
              </w:tabs>
              <w:ind w:right="156"/>
              <w:jc w:val="both"/>
              <w:rPr>
                <w:sz w:val="24"/>
              </w:rPr>
            </w:pPr>
          </w:p>
        </w:tc>
        <w:tc>
          <w:tcPr>
            <w:tcW w:w="7560" w:type="dxa"/>
          </w:tcPr>
          <w:p w:rsidR="00057F22" w:rsidRDefault="00057F22" w:rsidP="00057F22">
            <w:pPr>
              <w:tabs>
                <w:tab w:val="left" w:pos="1350"/>
                <w:tab w:val="left" w:pos="2160"/>
              </w:tabs>
              <w:rPr>
                <w:sz w:val="24"/>
                <w:szCs w:val="24"/>
              </w:rPr>
            </w:pPr>
            <w:r w:rsidRPr="00057F22">
              <w:rPr>
                <w:sz w:val="24"/>
                <w:szCs w:val="24"/>
              </w:rPr>
              <w:t>Resolved that, upon the recommendation of the Superintendent of Schools, the Board of Education approve Mary Barber as an Academic Intervention Services and</w:t>
            </w:r>
            <w:r>
              <w:rPr>
                <w:sz w:val="24"/>
                <w:szCs w:val="24"/>
              </w:rPr>
              <w:t xml:space="preserve"> </w:t>
            </w:r>
            <w:r w:rsidRPr="00057F22">
              <w:rPr>
                <w:sz w:val="24"/>
                <w:szCs w:val="24"/>
              </w:rPr>
              <w:t>Extended Day Grant AIS Instructor for the 2015-2016 school year.</w:t>
            </w:r>
          </w:p>
          <w:p w:rsidR="00057F22" w:rsidRPr="00057F22" w:rsidRDefault="00057F22" w:rsidP="00057F22">
            <w:pPr>
              <w:tabs>
                <w:tab w:val="left" w:pos="1350"/>
                <w:tab w:val="left" w:pos="2160"/>
              </w:tabs>
              <w:rPr>
                <w:sz w:val="24"/>
                <w:szCs w:val="24"/>
              </w:rPr>
            </w:pPr>
          </w:p>
        </w:tc>
        <w:tc>
          <w:tcPr>
            <w:tcW w:w="1782" w:type="dxa"/>
          </w:tcPr>
          <w:p w:rsidR="00057F22" w:rsidRDefault="00057F22" w:rsidP="00D07509">
            <w:pPr>
              <w:tabs>
                <w:tab w:val="left" w:pos="1800"/>
                <w:tab w:val="left" w:pos="4320"/>
              </w:tabs>
              <w:ind w:left="-115"/>
            </w:pPr>
            <w:r>
              <w:t>APPOINTMENT – 2015-2016 AIS INSTRUCTOR</w:t>
            </w:r>
          </w:p>
        </w:tc>
      </w:tr>
      <w:tr w:rsidR="00057F22">
        <w:tc>
          <w:tcPr>
            <w:tcW w:w="936" w:type="dxa"/>
          </w:tcPr>
          <w:p w:rsidR="00057F22" w:rsidRDefault="00057F22" w:rsidP="00775E33">
            <w:pPr>
              <w:numPr>
                <w:ilvl w:val="0"/>
                <w:numId w:val="3"/>
              </w:numPr>
              <w:tabs>
                <w:tab w:val="left" w:pos="4320"/>
              </w:tabs>
              <w:ind w:right="156"/>
              <w:jc w:val="both"/>
              <w:rPr>
                <w:sz w:val="24"/>
              </w:rPr>
            </w:pPr>
          </w:p>
        </w:tc>
        <w:tc>
          <w:tcPr>
            <w:tcW w:w="7560" w:type="dxa"/>
          </w:tcPr>
          <w:p w:rsidR="00057F22" w:rsidRDefault="00057F22" w:rsidP="00057F22">
            <w:pPr>
              <w:tabs>
                <w:tab w:val="left" w:pos="1350"/>
                <w:tab w:val="left" w:pos="2160"/>
              </w:tabs>
              <w:rPr>
                <w:sz w:val="24"/>
                <w:szCs w:val="24"/>
              </w:rPr>
            </w:pPr>
            <w:r w:rsidRPr="00057F22">
              <w:rPr>
                <w:sz w:val="24"/>
                <w:szCs w:val="24"/>
              </w:rPr>
              <w:t>Resolved that, upon the recommendation of the Superintendent of Schools, the Board of</w:t>
            </w:r>
            <w:r>
              <w:rPr>
                <w:sz w:val="24"/>
                <w:szCs w:val="24"/>
              </w:rPr>
              <w:t xml:space="preserve"> </w:t>
            </w:r>
            <w:r w:rsidRPr="00057F22">
              <w:rPr>
                <w:sz w:val="24"/>
                <w:szCs w:val="24"/>
              </w:rPr>
              <w:t xml:space="preserve">Education approve a medical leave of absence for Rebecca Oeschger, Bus Driver, from </w:t>
            </w:r>
            <w:r>
              <w:rPr>
                <w:sz w:val="24"/>
                <w:szCs w:val="24"/>
              </w:rPr>
              <w:t xml:space="preserve"> </w:t>
            </w:r>
            <w:r w:rsidRPr="00057F22">
              <w:rPr>
                <w:sz w:val="24"/>
                <w:szCs w:val="24"/>
              </w:rPr>
              <w:t>approximately October 15, 2015 through approximately January 18, 2016.</w:t>
            </w:r>
          </w:p>
          <w:p w:rsidR="00057F22" w:rsidRPr="00057F22" w:rsidRDefault="00057F22" w:rsidP="00057F22">
            <w:pPr>
              <w:tabs>
                <w:tab w:val="left" w:pos="1350"/>
                <w:tab w:val="left" w:pos="2160"/>
              </w:tabs>
              <w:rPr>
                <w:sz w:val="24"/>
                <w:szCs w:val="24"/>
              </w:rPr>
            </w:pPr>
          </w:p>
        </w:tc>
        <w:tc>
          <w:tcPr>
            <w:tcW w:w="1782" w:type="dxa"/>
          </w:tcPr>
          <w:p w:rsidR="00057F22" w:rsidRDefault="00057F22" w:rsidP="00D07509">
            <w:pPr>
              <w:tabs>
                <w:tab w:val="left" w:pos="1800"/>
                <w:tab w:val="left" w:pos="4320"/>
              </w:tabs>
              <w:ind w:left="-115"/>
            </w:pPr>
            <w:r>
              <w:t>MEDICAL LEAVE OF ABSENCE – NON-CERTIFIED/</w:t>
            </w:r>
          </w:p>
          <w:p w:rsidR="00057F22" w:rsidRDefault="00057F22" w:rsidP="00D07509">
            <w:pPr>
              <w:tabs>
                <w:tab w:val="left" w:pos="1800"/>
                <w:tab w:val="left" w:pos="4320"/>
              </w:tabs>
              <w:ind w:left="-115"/>
            </w:pPr>
            <w:r>
              <w:t>NON-INSTRUCTIONAL – BUS DRIVER – REBECCA OESCHGER</w:t>
            </w:r>
          </w:p>
          <w:p w:rsidR="00057F22" w:rsidRDefault="00057F22" w:rsidP="00D07509">
            <w:pPr>
              <w:tabs>
                <w:tab w:val="left" w:pos="1800"/>
                <w:tab w:val="left" w:pos="4320"/>
              </w:tabs>
              <w:ind w:left="-115"/>
            </w:pPr>
          </w:p>
        </w:tc>
      </w:tr>
      <w:tr w:rsidR="00057F22">
        <w:tc>
          <w:tcPr>
            <w:tcW w:w="936" w:type="dxa"/>
          </w:tcPr>
          <w:p w:rsidR="00057F22" w:rsidRDefault="00057F22" w:rsidP="00775E33">
            <w:pPr>
              <w:numPr>
                <w:ilvl w:val="0"/>
                <w:numId w:val="3"/>
              </w:numPr>
              <w:tabs>
                <w:tab w:val="left" w:pos="4320"/>
              </w:tabs>
              <w:ind w:right="156"/>
              <w:jc w:val="both"/>
              <w:rPr>
                <w:sz w:val="24"/>
              </w:rPr>
            </w:pPr>
          </w:p>
        </w:tc>
        <w:tc>
          <w:tcPr>
            <w:tcW w:w="7560" w:type="dxa"/>
          </w:tcPr>
          <w:p w:rsidR="00057F22" w:rsidRPr="00057F22" w:rsidRDefault="00057F22" w:rsidP="00057F22">
            <w:pPr>
              <w:tabs>
                <w:tab w:val="left" w:pos="1350"/>
                <w:tab w:val="left" w:pos="2160"/>
              </w:tabs>
              <w:rPr>
                <w:sz w:val="24"/>
                <w:szCs w:val="24"/>
              </w:rPr>
            </w:pPr>
            <w:r w:rsidRPr="00057F22">
              <w:rPr>
                <w:sz w:val="24"/>
                <w:szCs w:val="24"/>
              </w:rPr>
              <w:t>Resolved that, upon the recommendation of the Superintendent of Schools, the following  be appointed to the designated extra-duty assignment for the 2015-16 school year in accordance with the current teachers’ contract:</w:t>
            </w:r>
          </w:p>
          <w:p w:rsidR="00057F22" w:rsidRPr="00057F22" w:rsidRDefault="00057F22" w:rsidP="00057F22">
            <w:pPr>
              <w:tabs>
                <w:tab w:val="left" w:pos="1350"/>
                <w:tab w:val="left" w:pos="2160"/>
              </w:tabs>
              <w:rPr>
                <w:sz w:val="24"/>
                <w:szCs w:val="24"/>
              </w:rPr>
            </w:pPr>
          </w:p>
          <w:p w:rsidR="00057F22" w:rsidRPr="00057F22" w:rsidRDefault="00057F22" w:rsidP="00057F22">
            <w:pPr>
              <w:tabs>
                <w:tab w:val="left" w:pos="1350"/>
                <w:tab w:val="left" w:pos="2160"/>
              </w:tabs>
              <w:rPr>
                <w:sz w:val="24"/>
                <w:szCs w:val="24"/>
              </w:rPr>
            </w:pPr>
            <w:r w:rsidRPr="00057F22">
              <w:rPr>
                <w:sz w:val="24"/>
                <w:szCs w:val="24"/>
              </w:rPr>
              <w:t>Recreational Ski</w:t>
            </w:r>
            <w:r w:rsidRPr="00057F22">
              <w:rPr>
                <w:sz w:val="24"/>
                <w:szCs w:val="24"/>
              </w:rPr>
              <w:tab/>
            </w:r>
            <w:r w:rsidRPr="00057F22">
              <w:rPr>
                <w:sz w:val="24"/>
                <w:szCs w:val="24"/>
              </w:rPr>
              <w:tab/>
              <w:t>-</w:t>
            </w:r>
            <w:r w:rsidRPr="00057F22">
              <w:rPr>
                <w:sz w:val="24"/>
                <w:szCs w:val="24"/>
              </w:rPr>
              <w:tab/>
              <w:t>Beranda Marks</w:t>
            </w:r>
          </w:p>
        </w:tc>
        <w:tc>
          <w:tcPr>
            <w:tcW w:w="1782" w:type="dxa"/>
          </w:tcPr>
          <w:p w:rsidR="00057F22" w:rsidRDefault="00057F22" w:rsidP="00D07509">
            <w:pPr>
              <w:tabs>
                <w:tab w:val="left" w:pos="1800"/>
                <w:tab w:val="left" w:pos="4320"/>
              </w:tabs>
              <w:ind w:left="-115"/>
            </w:pPr>
            <w:r>
              <w:t>APPOINTMENT – EXTRA-CURRICULAR POSITION</w:t>
            </w:r>
          </w:p>
        </w:tc>
      </w:tr>
    </w:tbl>
    <w:p w:rsidR="000C0AF7" w:rsidRDefault="000C0AF7">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68</w:t>
            </w:r>
            <w:r w:rsidR="008E5979">
              <w:rPr>
                <w:sz w:val="24"/>
              </w:rPr>
              <w:t>.</w:t>
            </w:r>
          </w:p>
        </w:tc>
        <w:tc>
          <w:tcPr>
            <w:tcW w:w="7560" w:type="dxa"/>
          </w:tcPr>
          <w:p w:rsidR="008E5979" w:rsidRPr="008E5979" w:rsidRDefault="008E5979" w:rsidP="008E5979">
            <w:pPr>
              <w:tabs>
                <w:tab w:val="left" w:pos="1224"/>
                <w:tab w:val="left" w:pos="3384"/>
                <w:tab w:val="left" w:pos="4320"/>
              </w:tabs>
              <w:rPr>
                <w:sz w:val="24"/>
              </w:rPr>
            </w:pPr>
            <w:r>
              <w:rPr>
                <w:sz w:val="24"/>
              </w:rPr>
              <w:t xml:space="preserve">Mr. Lisk moved, Mr. Liendecker seconded, </w:t>
            </w:r>
            <w:r w:rsidRPr="008E5979">
              <w:rPr>
                <w:sz w:val="24"/>
              </w:rPr>
              <w:t>upon the recommendation of the Superintendent of Schools, the Board</w:t>
            </w:r>
            <w:r>
              <w:rPr>
                <w:sz w:val="24"/>
              </w:rPr>
              <w:t xml:space="preserve"> </w:t>
            </w:r>
            <w:r w:rsidRPr="008E5979">
              <w:rPr>
                <w:sz w:val="24"/>
              </w:rPr>
              <w:t>of Education approve the following items for discard/disposal and/or public sale:</w:t>
            </w:r>
          </w:p>
          <w:p w:rsidR="008E5979" w:rsidRPr="008E5979" w:rsidRDefault="008E5979" w:rsidP="008E5979">
            <w:pPr>
              <w:tabs>
                <w:tab w:val="left" w:pos="1224"/>
                <w:tab w:val="left" w:pos="3384"/>
                <w:tab w:val="left" w:pos="4320"/>
              </w:tabs>
              <w:rPr>
                <w:sz w:val="24"/>
              </w:rPr>
            </w:pPr>
            <w:r w:rsidRPr="008E5979">
              <w:rPr>
                <w:sz w:val="24"/>
              </w:rPr>
              <w:t xml:space="preserve">     </w:t>
            </w:r>
          </w:p>
          <w:p w:rsidR="008E5979" w:rsidRPr="008E5979" w:rsidRDefault="008E5979" w:rsidP="008E5979">
            <w:pPr>
              <w:tabs>
                <w:tab w:val="left" w:pos="720"/>
                <w:tab w:val="left" w:pos="1224"/>
                <w:tab w:val="left" w:pos="3384"/>
                <w:tab w:val="left" w:pos="4320"/>
              </w:tabs>
              <w:rPr>
                <w:sz w:val="24"/>
              </w:rPr>
            </w:pPr>
            <w:r w:rsidRPr="008E5979">
              <w:rPr>
                <w:sz w:val="24"/>
              </w:rPr>
              <w:t>1.</w:t>
            </w:r>
            <w:r w:rsidRPr="008E5979">
              <w:rPr>
                <w:sz w:val="24"/>
              </w:rPr>
              <w:tab/>
              <w:t>High School Library Books</w:t>
            </w:r>
          </w:p>
          <w:p w:rsidR="008E5979" w:rsidRPr="008E5979" w:rsidRDefault="008E5979" w:rsidP="008E5979">
            <w:pPr>
              <w:tabs>
                <w:tab w:val="left" w:pos="720"/>
                <w:tab w:val="left" w:pos="1224"/>
                <w:tab w:val="left" w:pos="3384"/>
                <w:tab w:val="left" w:pos="4320"/>
              </w:tabs>
              <w:rPr>
                <w:sz w:val="24"/>
              </w:rPr>
            </w:pPr>
            <w:r w:rsidRPr="008E5979">
              <w:rPr>
                <w:sz w:val="24"/>
              </w:rPr>
              <w:t>2.</w:t>
            </w:r>
            <w:r w:rsidRPr="008E5979">
              <w:rPr>
                <w:sz w:val="24"/>
              </w:rPr>
              <w:tab/>
              <w:t>Pole Vault Pits/Mats</w:t>
            </w:r>
          </w:p>
          <w:p w:rsidR="00CD4B92" w:rsidRDefault="008E5979" w:rsidP="008E5979">
            <w:pPr>
              <w:tabs>
                <w:tab w:val="left" w:pos="1224"/>
                <w:tab w:val="left" w:pos="3384"/>
                <w:tab w:val="left" w:pos="4320"/>
              </w:tabs>
              <w:rPr>
                <w:sz w:val="24"/>
              </w:rPr>
            </w:pPr>
            <w:r w:rsidRPr="008E5979">
              <w:rPr>
                <w:sz w:val="24"/>
              </w:rPr>
              <w:tab/>
            </w:r>
            <w:r w:rsidRPr="008E5979">
              <w:rPr>
                <w:sz w:val="24"/>
              </w:rPr>
              <w:tab/>
            </w:r>
            <w:r w:rsidRPr="008E5979">
              <w:rPr>
                <w:sz w:val="24"/>
              </w:rPr>
              <w:tab/>
            </w:r>
            <w:r w:rsidRPr="008E5979">
              <w:rPr>
                <w:sz w:val="24"/>
              </w:rPr>
              <w:tab/>
            </w:r>
            <w:r w:rsidRPr="008E5979">
              <w:rPr>
                <w:sz w:val="24"/>
              </w:rPr>
              <w:tab/>
            </w:r>
            <w:r w:rsidRPr="008E5979">
              <w:rPr>
                <w:sz w:val="24"/>
              </w:rPr>
              <w:tab/>
            </w:r>
            <w:r w:rsidRPr="008E5979">
              <w:rPr>
                <w:sz w:val="24"/>
              </w:rPr>
              <w:tab/>
            </w:r>
            <w:r w:rsidRPr="008E5979">
              <w:rPr>
                <w:sz w:val="24"/>
              </w:rPr>
              <w:tab/>
              <w:t>(See enclosed lists)</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093208" w:rsidRDefault="00093208" w:rsidP="00C14DF4">
            <w:pPr>
              <w:tabs>
                <w:tab w:val="left" w:pos="1224"/>
                <w:tab w:val="left" w:pos="3384"/>
                <w:tab w:val="left" w:pos="4320"/>
              </w:tabs>
              <w:rPr>
                <w:sz w:val="24"/>
              </w:rPr>
            </w:pPr>
          </w:p>
        </w:tc>
        <w:tc>
          <w:tcPr>
            <w:tcW w:w="1782" w:type="dxa"/>
          </w:tcPr>
          <w:p w:rsidR="00CD4B92" w:rsidRDefault="00093208" w:rsidP="00D07509">
            <w:pPr>
              <w:tabs>
                <w:tab w:val="left" w:pos="1800"/>
                <w:tab w:val="left" w:pos="4320"/>
              </w:tabs>
              <w:ind w:left="-115"/>
            </w:pPr>
            <w:r>
              <w:t>APPROVAL – ITEMS FOR DISCARD/</w:t>
            </w:r>
          </w:p>
          <w:p w:rsidR="00093208" w:rsidRDefault="00093208" w:rsidP="00D07509">
            <w:pPr>
              <w:tabs>
                <w:tab w:val="left" w:pos="1800"/>
                <w:tab w:val="left" w:pos="4320"/>
              </w:tabs>
              <w:ind w:left="-115"/>
            </w:pPr>
            <w:r>
              <w:t>DISPOSAL AND/OR PUBLIC SALE</w:t>
            </w:r>
          </w:p>
        </w:tc>
      </w:tr>
      <w:tr w:rsidR="00093208">
        <w:tc>
          <w:tcPr>
            <w:tcW w:w="936" w:type="dxa"/>
          </w:tcPr>
          <w:p w:rsidR="00093208" w:rsidRDefault="00A448D0">
            <w:pPr>
              <w:tabs>
                <w:tab w:val="left" w:pos="4320"/>
              </w:tabs>
              <w:ind w:right="156"/>
              <w:rPr>
                <w:sz w:val="24"/>
              </w:rPr>
            </w:pPr>
            <w:r>
              <w:rPr>
                <w:sz w:val="24"/>
              </w:rPr>
              <w:t>69</w:t>
            </w:r>
            <w:r w:rsidR="00093208">
              <w:rPr>
                <w:sz w:val="24"/>
              </w:rPr>
              <w:t>.</w:t>
            </w:r>
          </w:p>
        </w:tc>
        <w:tc>
          <w:tcPr>
            <w:tcW w:w="7560" w:type="dxa"/>
          </w:tcPr>
          <w:p w:rsidR="00093208" w:rsidRDefault="00093208" w:rsidP="00093208">
            <w:pPr>
              <w:tabs>
                <w:tab w:val="left" w:pos="1224"/>
                <w:tab w:val="left" w:pos="3384"/>
                <w:tab w:val="left" w:pos="4320"/>
              </w:tabs>
              <w:rPr>
                <w:sz w:val="24"/>
              </w:rPr>
            </w:pPr>
            <w:r>
              <w:rPr>
                <w:sz w:val="24"/>
              </w:rPr>
              <w:t xml:space="preserve">Mr. Ventura moved, Mr. Campbell seconded, </w:t>
            </w:r>
            <w:r w:rsidRPr="00093208">
              <w:rPr>
                <w:sz w:val="24"/>
              </w:rPr>
              <w:t>upon the recommendation of the Superi</w:t>
            </w:r>
            <w:r>
              <w:rPr>
                <w:sz w:val="24"/>
              </w:rPr>
              <w:t xml:space="preserve">ntendent of Schools, the Board </w:t>
            </w:r>
            <w:r w:rsidRPr="00093208">
              <w:rPr>
                <w:sz w:val="24"/>
              </w:rPr>
              <w:t>of Education approve the Senior High Band Trip to the Darien Lake Evaluative Music</w:t>
            </w:r>
            <w:r>
              <w:rPr>
                <w:sz w:val="24"/>
              </w:rPr>
              <w:t xml:space="preserve"> </w:t>
            </w:r>
            <w:r w:rsidRPr="00093208">
              <w:rPr>
                <w:sz w:val="24"/>
              </w:rPr>
              <w:t>Festival on Friday, June 3, 2016 at Darien Lake and approves the request to use South Lewis transportation.</w:t>
            </w:r>
          </w:p>
          <w:p w:rsidR="00093208" w:rsidRDefault="00093208" w:rsidP="00093208">
            <w:pPr>
              <w:tabs>
                <w:tab w:val="left" w:pos="1224"/>
                <w:tab w:val="left" w:pos="3384"/>
                <w:tab w:val="left" w:pos="4320"/>
              </w:tabs>
              <w:rPr>
                <w:sz w:val="24"/>
              </w:rPr>
            </w:pPr>
          </w:p>
          <w:p w:rsidR="00093208" w:rsidRDefault="00093208" w:rsidP="00093208">
            <w:pPr>
              <w:tabs>
                <w:tab w:val="left" w:pos="1224"/>
                <w:tab w:val="left" w:pos="3384"/>
                <w:tab w:val="left" w:pos="4320"/>
              </w:tabs>
              <w:rPr>
                <w:sz w:val="24"/>
              </w:rPr>
            </w:pPr>
            <w:r>
              <w:rPr>
                <w:sz w:val="24"/>
              </w:rPr>
              <w:tab/>
            </w:r>
            <w:r>
              <w:rPr>
                <w:sz w:val="24"/>
              </w:rPr>
              <w:tab/>
              <w:t>Motion carried unanimously</w:t>
            </w:r>
          </w:p>
          <w:p w:rsidR="00093208" w:rsidRDefault="00093208" w:rsidP="00093208">
            <w:pPr>
              <w:tabs>
                <w:tab w:val="left" w:pos="1224"/>
                <w:tab w:val="left" w:pos="3384"/>
                <w:tab w:val="left" w:pos="4320"/>
              </w:tabs>
              <w:rPr>
                <w:sz w:val="24"/>
              </w:rPr>
            </w:pPr>
          </w:p>
        </w:tc>
        <w:tc>
          <w:tcPr>
            <w:tcW w:w="1782" w:type="dxa"/>
          </w:tcPr>
          <w:p w:rsidR="00093208" w:rsidRDefault="00093208" w:rsidP="00D07509">
            <w:pPr>
              <w:tabs>
                <w:tab w:val="left" w:pos="1800"/>
                <w:tab w:val="left" w:pos="4320"/>
              </w:tabs>
              <w:ind w:left="-115"/>
            </w:pPr>
            <w:r>
              <w:t>APPROVAL – SENIOR HIGH BAND TRIP</w:t>
            </w:r>
          </w:p>
        </w:tc>
      </w:tr>
    </w:tbl>
    <w:p w:rsidR="00CD4B92" w:rsidRDefault="00CD4B92">
      <w:pPr>
        <w:tabs>
          <w:tab w:val="left" w:pos="4320"/>
        </w:tabs>
      </w:pPr>
    </w:p>
    <w:p w:rsidR="00093208" w:rsidRDefault="00093208" w:rsidP="00093208">
      <w:pPr>
        <w:tabs>
          <w:tab w:val="left" w:pos="4320"/>
        </w:tabs>
        <w:rPr>
          <w:b/>
          <w:bCs/>
          <w:sz w:val="24"/>
          <w:u w:val="single"/>
        </w:rPr>
      </w:pPr>
      <w:r>
        <w:rPr>
          <w:b/>
          <w:bCs/>
          <w:sz w:val="24"/>
          <w:u w:val="single"/>
        </w:rPr>
        <w:t>NEW BUSINESS – BOARD MEMBERS</w:t>
      </w:r>
    </w:p>
    <w:p w:rsidR="00093208" w:rsidRDefault="00093208" w:rsidP="00093208">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093208" w:rsidTr="00127F6E">
        <w:tc>
          <w:tcPr>
            <w:tcW w:w="936" w:type="dxa"/>
          </w:tcPr>
          <w:p w:rsidR="00093208" w:rsidRDefault="00A448D0" w:rsidP="00127F6E">
            <w:pPr>
              <w:tabs>
                <w:tab w:val="left" w:pos="4320"/>
              </w:tabs>
              <w:ind w:right="156"/>
              <w:rPr>
                <w:sz w:val="24"/>
              </w:rPr>
            </w:pPr>
            <w:r>
              <w:rPr>
                <w:sz w:val="24"/>
              </w:rPr>
              <w:t>70</w:t>
            </w:r>
            <w:r w:rsidR="00093208">
              <w:rPr>
                <w:sz w:val="24"/>
              </w:rPr>
              <w:t>.</w:t>
            </w:r>
          </w:p>
        </w:tc>
        <w:tc>
          <w:tcPr>
            <w:tcW w:w="7560" w:type="dxa"/>
          </w:tcPr>
          <w:p w:rsidR="00093208" w:rsidRDefault="00093208" w:rsidP="00093208">
            <w:pPr>
              <w:tabs>
                <w:tab w:val="left" w:pos="1224"/>
                <w:tab w:val="left" w:pos="3384"/>
                <w:tab w:val="left" w:pos="4320"/>
              </w:tabs>
              <w:rPr>
                <w:sz w:val="24"/>
              </w:rPr>
            </w:pPr>
            <w:r>
              <w:rPr>
                <w:sz w:val="24"/>
              </w:rPr>
              <w:t xml:space="preserve">Mr. Ventura moved, Mr. Burmingham seconded, </w:t>
            </w:r>
            <w:r w:rsidRPr="00093208">
              <w:rPr>
                <w:sz w:val="24"/>
              </w:rPr>
              <w:t>upon the recommendation of the Superintendent of Schools,  the following Board Committees be established to review proposed department budgets, compri</w:t>
            </w:r>
            <w:r>
              <w:rPr>
                <w:sz w:val="24"/>
              </w:rPr>
              <w:t>sed of the Board members listed:</w:t>
            </w:r>
          </w:p>
          <w:p w:rsidR="00093208" w:rsidRDefault="00093208" w:rsidP="00093208">
            <w:pPr>
              <w:tabs>
                <w:tab w:val="left" w:pos="1224"/>
                <w:tab w:val="left" w:pos="3384"/>
                <w:tab w:val="left" w:pos="4320"/>
              </w:tabs>
              <w:rPr>
                <w:sz w:val="24"/>
              </w:rPr>
            </w:pPr>
          </w:p>
          <w:p w:rsidR="00622896" w:rsidRPr="00622896" w:rsidRDefault="00622896" w:rsidP="00622896">
            <w:pPr>
              <w:tabs>
                <w:tab w:val="left" w:pos="1224"/>
                <w:tab w:val="left" w:pos="3384"/>
                <w:tab w:val="left" w:pos="4320"/>
              </w:tabs>
              <w:rPr>
                <w:b/>
                <w:sz w:val="24"/>
                <w:u w:val="single"/>
              </w:rPr>
            </w:pPr>
            <w:r w:rsidRPr="00622896">
              <w:rPr>
                <w:b/>
                <w:sz w:val="24"/>
                <w:u w:val="single"/>
              </w:rPr>
              <w:t>Physical Education, Athletics, and Health/Nursing– Brian Oaks</w:t>
            </w:r>
          </w:p>
          <w:p w:rsidR="00622896" w:rsidRPr="00622896" w:rsidRDefault="00622896" w:rsidP="00622896">
            <w:pPr>
              <w:tabs>
                <w:tab w:val="left" w:pos="1224"/>
                <w:tab w:val="left" w:pos="3384"/>
                <w:tab w:val="left" w:pos="4320"/>
              </w:tabs>
              <w:rPr>
                <w:sz w:val="24"/>
              </w:rPr>
            </w:pPr>
            <w:r w:rsidRPr="00622896">
              <w:rPr>
                <w:sz w:val="24"/>
              </w:rPr>
              <w:t xml:space="preserve">Scott Chrzanowski, Mike Lisk, Richard Ventura </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Buildings and Grounds- Rich Poniktera and Barry Yette</w:t>
            </w:r>
          </w:p>
          <w:p w:rsidR="00622896" w:rsidRPr="00622896" w:rsidRDefault="00622896" w:rsidP="00622896">
            <w:pPr>
              <w:tabs>
                <w:tab w:val="left" w:pos="1224"/>
                <w:tab w:val="left" w:pos="3384"/>
                <w:tab w:val="left" w:pos="4320"/>
              </w:tabs>
              <w:rPr>
                <w:sz w:val="24"/>
              </w:rPr>
            </w:pPr>
            <w:r w:rsidRPr="00622896">
              <w:rPr>
                <w:sz w:val="24"/>
              </w:rPr>
              <w:t>Tom Burmingham, Scott Chrzanowski, Andy Liendecker, Mike Lisk</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Music Department – Judy Duppert/Chad Luther</w:t>
            </w:r>
          </w:p>
          <w:p w:rsidR="00622896" w:rsidRPr="00622896" w:rsidRDefault="00622896" w:rsidP="00622896">
            <w:pPr>
              <w:tabs>
                <w:tab w:val="left" w:pos="1224"/>
                <w:tab w:val="left" w:pos="3384"/>
                <w:tab w:val="left" w:pos="4320"/>
              </w:tabs>
              <w:rPr>
                <w:sz w:val="24"/>
              </w:rPr>
            </w:pPr>
            <w:r w:rsidRPr="00622896">
              <w:rPr>
                <w:sz w:val="24"/>
              </w:rPr>
              <w:t>Tom Burmingham, Paul Campbell, Richard Ventura</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Student Transportation – Mike Hanno and Barry Yette</w:t>
            </w:r>
          </w:p>
          <w:p w:rsidR="00622896" w:rsidRPr="00622896" w:rsidRDefault="00622896" w:rsidP="00622896">
            <w:pPr>
              <w:tabs>
                <w:tab w:val="left" w:pos="1224"/>
                <w:tab w:val="left" w:pos="3384"/>
                <w:tab w:val="left" w:pos="4320"/>
              </w:tabs>
              <w:rPr>
                <w:sz w:val="24"/>
              </w:rPr>
            </w:pPr>
            <w:r w:rsidRPr="00622896">
              <w:rPr>
                <w:sz w:val="24"/>
              </w:rPr>
              <w:t>Tom Burmingham, Tina Stanford</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High School Instructional – Chad Luther</w:t>
            </w:r>
          </w:p>
          <w:p w:rsidR="00622896" w:rsidRPr="00622896" w:rsidRDefault="00622896" w:rsidP="00622896">
            <w:pPr>
              <w:tabs>
                <w:tab w:val="left" w:pos="1224"/>
                <w:tab w:val="left" w:pos="3384"/>
                <w:tab w:val="left" w:pos="4320"/>
              </w:tabs>
              <w:rPr>
                <w:sz w:val="24"/>
              </w:rPr>
            </w:pPr>
            <w:r w:rsidRPr="00622896">
              <w:rPr>
                <w:sz w:val="24"/>
              </w:rPr>
              <w:t>Mike Lisk, Barry Worczak</w:t>
            </w:r>
          </w:p>
          <w:p w:rsidR="00622896" w:rsidRPr="00622896" w:rsidRDefault="00622896" w:rsidP="00622896">
            <w:pPr>
              <w:tabs>
                <w:tab w:val="left" w:pos="1224"/>
                <w:tab w:val="left" w:pos="3384"/>
                <w:tab w:val="left" w:pos="4320"/>
              </w:tabs>
              <w:rPr>
                <w:b/>
                <w:sz w:val="24"/>
                <w:u w:val="single"/>
              </w:rPr>
            </w:pPr>
            <w:r w:rsidRPr="00622896">
              <w:rPr>
                <w:b/>
                <w:sz w:val="24"/>
                <w:u w:val="single"/>
              </w:rPr>
              <w:lastRenderedPageBreak/>
              <w:t>Middle School Instructional – Judy Duppert</w:t>
            </w:r>
          </w:p>
          <w:p w:rsidR="00622896" w:rsidRPr="00622896" w:rsidRDefault="00622896" w:rsidP="00622896">
            <w:pPr>
              <w:tabs>
                <w:tab w:val="left" w:pos="1224"/>
                <w:tab w:val="left" w:pos="3384"/>
                <w:tab w:val="left" w:pos="4320"/>
              </w:tabs>
              <w:rPr>
                <w:sz w:val="24"/>
              </w:rPr>
            </w:pPr>
            <w:r w:rsidRPr="00622896">
              <w:rPr>
                <w:sz w:val="24"/>
              </w:rPr>
              <w:t>Paul Campbell, Andy Liendecker, Mary Martin</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Elementary Instructional – Martha Jones and Chris Villiere</w:t>
            </w:r>
          </w:p>
          <w:p w:rsidR="00622896" w:rsidRPr="00622896" w:rsidRDefault="00622896" w:rsidP="00622896">
            <w:pPr>
              <w:tabs>
                <w:tab w:val="left" w:pos="1224"/>
                <w:tab w:val="left" w:pos="3384"/>
                <w:tab w:val="left" w:pos="4320"/>
              </w:tabs>
              <w:rPr>
                <w:sz w:val="24"/>
              </w:rPr>
            </w:pPr>
            <w:r w:rsidRPr="00622896">
              <w:rPr>
                <w:sz w:val="24"/>
              </w:rPr>
              <w:t>Scott Chrzanowski, Tina Stanford</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Special Education – Cathy Littlefield</w:t>
            </w:r>
          </w:p>
          <w:p w:rsidR="00622896" w:rsidRPr="00622896" w:rsidRDefault="00622896" w:rsidP="00622896">
            <w:pPr>
              <w:tabs>
                <w:tab w:val="left" w:pos="1224"/>
                <w:tab w:val="left" w:pos="3384"/>
                <w:tab w:val="left" w:pos="4320"/>
              </w:tabs>
              <w:rPr>
                <w:sz w:val="24"/>
              </w:rPr>
            </w:pPr>
            <w:r w:rsidRPr="00622896">
              <w:rPr>
                <w:sz w:val="24"/>
              </w:rPr>
              <w:t>Andy Liendecker, Tina Stanford</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Technology- Scott Carpenter</w:t>
            </w:r>
          </w:p>
          <w:p w:rsidR="00622896" w:rsidRPr="00622896" w:rsidRDefault="00622896" w:rsidP="00622896">
            <w:pPr>
              <w:tabs>
                <w:tab w:val="left" w:pos="1224"/>
                <w:tab w:val="left" w:pos="3384"/>
                <w:tab w:val="left" w:pos="4320"/>
              </w:tabs>
              <w:rPr>
                <w:sz w:val="24"/>
              </w:rPr>
            </w:pPr>
            <w:r w:rsidRPr="00622896">
              <w:rPr>
                <w:sz w:val="24"/>
              </w:rPr>
              <w:t>Mary Martin, Richard Ventura, Barry Worczak</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BOCES/RIC, Debt Service, and Administration – Doug Premo and Barry Yette</w:t>
            </w:r>
          </w:p>
          <w:p w:rsidR="00622896" w:rsidRPr="00622896" w:rsidRDefault="00622896" w:rsidP="00622896">
            <w:pPr>
              <w:tabs>
                <w:tab w:val="left" w:pos="1224"/>
                <w:tab w:val="left" w:pos="3384"/>
                <w:tab w:val="left" w:pos="4320"/>
              </w:tabs>
              <w:rPr>
                <w:sz w:val="24"/>
              </w:rPr>
            </w:pPr>
            <w:r w:rsidRPr="00622896">
              <w:rPr>
                <w:sz w:val="24"/>
              </w:rPr>
              <w:t xml:space="preserve">Tom Burmingham, Paul Campbell, Barry Worczak </w:t>
            </w:r>
          </w:p>
          <w:p w:rsidR="00622896" w:rsidRPr="00622896" w:rsidRDefault="00622896" w:rsidP="006E0AFC">
            <w:pPr>
              <w:tabs>
                <w:tab w:val="left" w:pos="1224"/>
                <w:tab w:val="left" w:pos="3384"/>
                <w:tab w:val="left" w:pos="4320"/>
              </w:tabs>
              <w:spacing w:before="60"/>
              <w:rPr>
                <w:b/>
                <w:sz w:val="24"/>
                <w:u w:val="single"/>
              </w:rPr>
            </w:pPr>
            <w:r w:rsidRPr="00622896">
              <w:rPr>
                <w:b/>
                <w:sz w:val="24"/>
                <w:u w:val="single"/>
              </w:rPr>
              <w:t>Staffing and Programs (as needed)– Doug Premo and Barry Yette</w:t>
            </w:r>
            <w:r w:rsidRPr="00622896">
              <w:rPr>
                <w:b/>
                <w:sz w:val="24"/>
              </w:rPr>
              <w:t xml:space="preserve">   (Principals/Directors/Supervisors as needed)</w:t>
            </w:r>
          </w:p>
          <w:p w:rsidR="00622896" w:rsidRPr="00622896" w:rsidRDefault="00622896" w:rsidP="00622896">
            <w:pPr>
              <w:tabs>
                <w:tab w:val="left" w:pos="1224"/>
                <w:tab w:val="left" w:pos="3384"/>
                <w:tab w:val="left" w:pos="4320"/>
              </w:tabs>
              <w:rPr>
                <w:sz w:val="24"/>
              </w:rPr>
            </w:pPr>
            <w:r w:rsidRPr="00622896">
              <w:rPr>
                <w:sz w:val="24"/>
              </w:rPr>
              <w:t>Tom Burmingham, Andy Liendecker, Mike Lisk, Barry Worczak</w:t>
            </w:r>
          </w:p>
          <w:p w:rsidR="00622896" w:rsidRPr="00622896" w:rsidRDefault="00622896" w:rsidP="00622896">
            <w:pPr>
              <w:tabs>
                <w:tab w:val="left" w:pos="1224"/>
                <w:tab w:val="left" w:pos="3384"/>
                <w:tab w:val="left" w:pos="4320"/>
              </w:tabs>
              <w:rPr>
                <w:sz w:val="24"/>
              </w:rPr>
            </w:pPr>
          </w:p>
          <w:p w:rsidR="00093208" w:rsidRDefault="00622896" w:rsidP="00622896">
            <w:pPr>
              <w:tabs>
                <w:tab w:val="left" w:pos="1224"/>
                <w:tab w:val="left" w:pos="3384"/>
                <w:tab w:val="left" w:pos="4320"/>
              </w:tabs>
              <w:rPr>
                <w:sz w:val="24"/>
              </w:rPr>
            </w:pPr>
            <w:r w:rsidRPr="00622896">
              <w:rPr>
                <w:sz w:val="24"/>
              </w:rPr>
              <w:tab/>
            </w:r>
            <w:r w:rsidRPr="00622896">
              <w:rPr>
                <w:sz w:val="24"/>
              </w:rPr>
              <w:tab/>
              <w:t>Motion carried unanimously</w:t>
            </w:r>
          </w:p>
          <w:p w:rsidR="00093208" w:rsidRDefault="00093208" w:rsidP="00127F6E">
            <w:pPr>
              <w:tabs>
                <w:tab w:val="left" w:pos="1224"/>
                <w:tab w:val="left" w:pos="3384"/>
                <w:tab w:val="left" w:pos="4320"/>
              </w:tabs>
              <w:rPr>
                <w:sz w:val="24"/>
              </w:rPr>
            </w:pPr>
          </w:p>
        </w:tc>
        <w:tc>
          <w:tcPr>
            <w:tcW w:w="1782" w:type="dxa"/>
          </w:tcPr>
          <w:p w:rsidR="00622896" w:rsidRDefault="00622896" w:rsidP="00622896">
            <w:pPr>
              <w:tabs>
                <w:tab w:val="left" w:pos="1800"/>
                <w:tab w:val="left" w:pos="4320"/>
              </w:tabs>
              <w:ind w:left="-115"/>
            </w:pPr>
            <w:r>
              <w:lastRenderedPageBreak/>
              <w:t>ESTABLISH 2016-2017 BUDGET COMMITTEES</w:t>
            </w:r>
          </w:p>
          <w:p w:rsidR="00093208" w:rsidRDefault="00093208" w:rsidP="00127F6E">
            <w:pPr>
              <w:tabs>
                <w:tab w:val="left" w:pos="1800"/>
                <w:tab w:val="left" w:pos="4320"/>
              </w:tabs>
              <w:ind w:left="-115"/>
            </w:pPr>
          </w:p>
        </w:tc>
      </w:tr>
    </w:tbl>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71</w:t>
            </w:r>
            <w:r w:rsidR="00622896">
              <w:rPr>
                <w:sz w:val="24"/>
              </w:rPr>
              <w:t>.</w:t>
            </w:r>
          </w:p>
        </w:tc>
        <w:tc>
          <w:tcPr>
            <w:tcW w:w="7560" w:type="dxa"/>
          </w:tcPr>
          <w:p w:rsidR="00CD4B92" w:rsidRDefault="00622896" w:rsidP="00C14DF4">
            <w:pPr>
              <w:tabs>
                <w:tab w:val="left" w:pos="1224"/>
                <w:tab w:val="left" w:pos="3384"/>
                <w:tab w:val="left" w:pos="4320"/>
              </w:tabs>
              <w:rPr>
                <w:sz w:val="24"/>
              </w:rPr>
            </w:pPr>
            <w:r>
              <w:rPr>
                <w:sz w:val="24"/>
              </w:rPr>
              <w:t xml:space="preserve">Mr. Ventura moved, Mr. Liendecker </w:t>
            </w:r>
            <w:r w:rsidR="00CD4B92">
              <w:rPr>
                <w:sz w:val="24"/>
              </w:rPr>
              <w:t xml:space="preserve">seconded, that the Board enter Executive Session at </w:t>
            </w:r>
            <w:r>
              <w:rPr>
                <w:sz w:val="24"/>
              </w:rPr>
              <w:t>7:56</w:t>
            </w:r>
            <w:r w:rsidR="00CD4B92">
              <w:rPr>
                <w:sz w:val="24"/>
              </w:rPr>
              <w:t xml:space="preserve">  p.m. to </w:t>
            </w:r>
            <w:r>
              <w:rPr>
                <w:sz w:val="24"/>
              </w:rPr>
              <w:t>consider matters involving an individual student and/or educational records of that student.</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622896" w:rsidRDefault="00622896"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A448D0">
            <w:pPr>
              <w:tabs>
                <w:tab w:val="left" w:pos="4320"/>
              </w:tabs>
              <w:ind w:right="156"/>
              <w:rPr>
                <w:sz w:val="24"/>
              </w:rPr>
            </w:pPr>
            <w:r>
              <w:rPr>
                <w:sz w:val="24"/>
              </w:rPr>
              <w:t>72</w:t>
            </w:r>
            <w:r w:rsidR="00622896">
              <w:rPr>
                <w:sz w:val="24"/>
              </w:rPr>
              <w:t>.</w:t>
            </w:r>
          </w:p>
        </w:tc>
        <w:tc>
          <w:tcPr>
            <w:tcW w:w="7560" w:type="dxa"/>
          </w:tcPr>
          <w:p w:rsidR="00CD4B92" w:rsidRDefault="00622896" w:rsidP="00C14DF4">
            <w:pPr>
              <w:tabs>
                <w:tab w:val="left" w:pos="1224"/>
                <w:tab w:val="left" w:pos="3384"/>
                <w:tab w:val="left" w:pos="4320"/>
              </w:tabs>
              <w:rPr>
                <w:sz w:val="24"/>
              </w:rPr>
            </w:pPr>
            <w:r>
              <w:rPr>
                <w:sz w:val="24"/>
              </w:rPr>
              <w:t xml:space="preserve">Mr. Lisk moved, Mr. Campbell </w:t>
            </w:r>
            <w:r w:rsidR="00CD4B92">
              <w:rPr>
                <w:sz w:val="24"/>
              </w:rPr>
              <w:t xml:space="preserve">seconded, that the Board exit Executive Session at </w:t>
            </w:r>
            <w:r>
              <w:rPr>
                <w:sz w:val="24"/>
              </w:rPr>
              <w:t xml:space="preserve">8:32 </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448D0">
            <w:pPr>
              <w:tabs>
                <w:tab w:val="left" w:pos="4320"/>
              </w:tabs>
              <w:ind w:right="156"/>
              <w:rPr>
                <w:sz w:val="24"/>
              </w:rPr>
            </w:pPr>
            <w:r>
              <w:rPr>
                <w:sz w:val="24"/>
              </w:rPr>
              <w:t>73</w:t>
            </w:r>
            <w:r w:rsidR="00622896">
              <w:rPr>
                <w:sz w:val="24"/>
              </w:rPr>
              <w:t>.</w:t>
            </w:r>
          </w:p>
        </w:tc>
        <w:tc>
          <w:tcPr>
            <w:tcW w:w="7560" w:type="dxa"/>
          </w:tcPr>
          <w:p w:rsidR="00CD4B92" w:rsidRDefault="00622896"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8:32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0C0AF7">
        <w:rPr>
          <w:sz w:val="24"/>
        </w:rPr>
        <w:t>December 15, 2015</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E0" w:rsidRDefault="008608E0">
      <w:r>
        <w:separator/>
      </w:r>
    </w:p>
  </w:endnote>
  <w:endnote w:type="continuationSeparator" w:id="0">
    <w:p w:rsidR="008608E0" w:rsidRDefault="0086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E0" w:rsidRDefault="008608E0">
    <w:pPr>
      <w:pStyle w:val="Footer"/>
      <w:jc w:val="right"/>
    </w:pPr>
    <w:r>
      <w:t>November 17, 2015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E0" w:rsidRDefault="008608E0">
      <w:r>
        <w:separator/>
      </w:r>
    </w:p>
  </w:footnote>
  <w:footnote w:type="continuationSeparator" w:id="0">
    <w:p w:rsidR="008608E0" w:rsidRDefault="00860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9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26D87"/>
    <w:rsid w:val="00057F22"/>
    <w:rsid w:val="000659A7"/>
    <w:rsid w:val="00093208"/>
    <w:rsid w:val="000C0AF7"/>
    <w:rsid w:val="00127F6E"/>
    <w:rsid w:val="001E4C16"/>
    <w:rsid w:val="001E58CD"/>
    <w:rsid w:val="001F5FB9"/>
    <w:rsid w:val="002D46E5"/>
    <w:rsid w:val="00324BA8"/>
    <w:rsid w:val="0040250B"/>
    <w:rsid w:val="004977AA"/>
    <w:rsid w:val="004A098C"/>
    <w:rsid w:val="004D0A07"/>
    <w:rsid w:val="005036D0"/>
    <w:rsid w:val="00574453"/>
    <w:rsid w:val="00622896"/>
    <w:rsid w:val="006E0AFC"/>
    <w:rsid w:val="00734145"/>
    <w:rsid w:val="00775E33"/>
    <w:rsid w:val="007E2B9F"/>
    <w:rsid w:val="00805498"/>
    <w:rsid w:val="00844C64"/>
    <w:rsid w:val="008608E0"/>
    <w:rsid w:val="00874953"/>
    <w:rsid w:val="008E5979"/>
    <w:rsid w:val="009C6BC8"/>
    <w:rsid w:val="00A12032"/>
    <w:rsid w:val="00A21370"/>
    <w:rsid w:val="00A448D0"/>
    <w:rsid w:val="00AA52A5"/>
    <w:rsid w:val="00B96217"/>
    <w:rsid w:val="00BB1A09"/>
    <w:rsid w:val="00C03834"/>
    <w:rsid w:val="00C14DF4"/>
    <w:rsid w:val="00CD4B92"/>
    <w:rsid w:val="00D07509"/>
    <w:rsid w:val="00D50468"/>
    <w:rsid w:val="00DF7A1B"/>
    <w:rsid w:val="00E15299"/>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2015-12-16T19:37:00Z</cp:lastPrinted>
  <dcterms:created xsi:type="dcterms:W3CDTF">2015-11-18T13:14:00Z</dcterms:created>
  <dcterms:modified xsi:type="dcterms:W3CDTF">2015-12-16T19:38:00Z</dcterms:modified>
</cp:coreProperties>
</file>